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7F5B4"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u w:val="single"/>
        </w:rPr>
        <w:t>Dorset Councillors Report March 2023 </w:t>
      </w:r>
      <w:r>
        <w:rPr>
          <w:rStyle w:val="eop"/>
          <w:rFonts w:ascii="Calibri" w:hAnsi="Calibri" w:cs="Calibri"/>
          <w:sz w:val="28"/>
          <w:szCs w:val="28"/>
        </w:rPr>
        <w:t> </w:t>
      </w:r>
    </w:p>
    <w:p w14:paraId="0B49BDD4"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70433C7"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Council approves a balanced budget which protects frontline services</w:t>
      </w:r>
      <w:r>
        <w:rPr>
          <w:rStyle w:val="eop"/>
          <w:rFonts w:ascii="Calibri" w:hAnsi="Calibri" w:cs="Calibri"/>
        </w:rPr>
        <w:t> </w:t>
      </w:r>
    </w:p>
    <w:p w14:paraId="674310E3"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Dorset Council’s budget of £348m for 2023-24 has been approved by councillors at the Full Council meeting on 14 February. This continues the council’s commitment to maintain frontline services, without the need for cuts to balance the budget. Dorset Council provides around 450 different services to just under 380,000 residents.</w:t>
      </w:r>
      <w:r>
        <w:rPr>
          <w:rStyle w:val="eop"/>
          <w:rFonts w:ascii="Calibri" w:hAnsi="Calibri" w:cs="Calibri"/>
        </w:rPr>
        <w:t> </w:t>
      </w:r>
    </w:p>
    <w:p w14:paraId="12EBCC21"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This year’s budget setting exercise took place against a national background of extreme pressures for councils. These pressures include the high level of inflation which affects the cost of delivering council services, and also the continued growth in need for social care services as a result of the ageing population. Council tax will increase next year by just under 2% and the adult social care precept by 2%. This is less than the maximum 5% increase available to councils, as outlined in the Government’s Spending Review in December 2022. The increase is equivalent to £1.40 extra per week for a Band D property.</w:t>
      </w:r>
      <w:r>
        <w:rPr>
          <w:rStyle w:val="eop"/>
          <w:rFonts w:ascii="Calibri" w:hAnsi="Calibri" w:cs="Calibri"/>
        </w:rPr>
        <w:t> </w:t>
      </w:r>
    </w:p>
    <w:p w14:paraId="7B02C488"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rPr>
        <w:t>Cllr Gary Suttle, Dorset Council’s Portfolio Holder for Finance, Commercial and Capital Strategy, said: “We have developed this balanced budget in a national context of significant financial challenge. Our overriding aim has been to protect the essential frontline council services on which local residents and businesses rely.</w:t>
      </w:r>
      <w:r>
        <w:rPr>
          <w:rStyle w:val="eop"/>
          <w:rFonts w:ascii="Calibri" w:hAnsi="Calibri" w:cs="Calibri"/>
        </w:rPr>
        <w:t> </w:t>
      </w:r>
    </w:p>
    <w:p w14:paraId="343A9E9A"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rPr>
        <w:t>“The proposals do include a council tax increase; however, we have kept to it to the minimum possible despite the current high level of inflation. And we continue to provide a range of support for those residents hardest hit by the cost of living.</w:t>
      </w:r>
      <w:r>
        <w:rPr>
          <w:rStyle w:val="eop"/>
          <w:rFonts w:ascii="Calibri" w:hAnsi="Calibri" w:cs="Calibri"/>
        </w:rPr>
        <w:t> </w:t>
      </w:r>
    </w:p>
    <w:p w14:paraId="47E343E6"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rPr>
        <w:t>“Since becoming a unitary council in 2019, we have made efficiency savings of £76 million. This money has been reinvested to protect frontline services, including funding the growing need for adult social care with our ageing population. Our prudent budget management has meant that Dorset has not faced the same cuts to essential services as many other areas.</w:t>
      </w:r>
      <w:r>
        <w:rPr>
          <w:rStyle w:val="eop"/>
          <w:rFonts w:ascii="Calibri" w:hAnsi="Calibri" w:cs="Calibri"/>
        </w:rPr>
        <w:t> </w:t>
      </w:r>
    </w:p>
    <w:p w14:paraId="74B0B31B"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rPr>
        <w:t>“However, we continue to lobby Government for fairer funding for Dorset so that we can reduce the burden on local taxpayers in future.”</w:t>
      </w:r>
      <w:r>
        <w:rPr>
          <w:rStyle w:val="eop"/>
          <w:rFonts w:ascii="Calibri" w:hAnsi="Calibri" w:cs="Calibri"/>
        </w:rPr>
        <w:t> </w:t>
      </w:r>
    </w:p>
    <w:p w14:paraId="39D409DF"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scxw10643421"/>
          <w:rFonts w:ascii="Calibri" w:hAnsi="Calibri" w:cs="Calibri"/>
          <w:sz w:val="22"/>
          <w:szCs w:val="22"/>
        </w:rPr>
        <w:t> </w:t>
      </w:r>
      <w:r>
        <w:rPr>
          <w:rFonts w:ascii="Calibri" w:hAnsi="Calibri" w:cs="Calibri"/>
          <w:sz w:val="22"/>
          <w:szCs w:val="22"/>
        </w:rPr>
        <w:br/>
      </w:r>
      <w:hyperlink r:id="rId4" w:tgtFrame="_blank" w:history="1">
        <w:r>
          <w:rPr>
            <w:rStyle w:val="normaltextrun"/>
            <w:rFonts w:ascii="Calibri" w:hAnsi="Calibri" w:cs="Calibri"/>
            <w:color w:val="0000FF"/>
            <w:sz w:val="22"/>
            <w:szCs w:val="22"/>
          </w:rPr>
          <w:t>﷟HYPERLINK "https://www.facebook.com/share.php?u=https%3A%2F%2Fnews.dorsetcouncil.gov.uk%2F2023%2F02%2F15%2Fcouncil-approves-a-balanced-budget-which-protects-frontline-services%2F"</w:t>
        </w:r>
      </w:hyperlink>
      <w:r>
        <w:rPr>
          <w:rStyle w:val="normaltextrun"/>
          <w:rFonts w:ascii="Calibri" w:hAnsi="Calibri" w:cs="Calibri"/>
          <w:b/>
          <w:bCs/>
        </w:rPr>
        <w:t>Helping to bring empty properties back into use</w:t>
      </w:r>
      <w:r>
        <w:rPr>
          <w:rStyle w:val="eop"/>
          <w:rFonts w:ascii="Calibri" w:hAnsi="Calibri" w:cs="Calibri"/>
        </w:rPr>
        <w:t> </w:t>
      </w:r>
    </w:p>
    <w:p w14:paraId="168B7B9E"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303030"/>
        </w:rPr>
        <w:t>Extensive works to renovate a long-term empty property in Blandford are nearing completion, to provide much needed accommodation and the chance for residents to make plans for the rest of their lives. West View is a property situated in Blandford Forum and was identified by empty homes officers working for Housing Standards at Dorset Council, who track down long term empty properties and work with property owners to turn them into good quality homes. In this case they negotiated the purchase of the property and secured funding to renovate it in 2021.</w:t>
      </w:r>
      <w:r>
        <w:rPr>
          <w:rStyle w:val="eop"/>
          <w:rFonts w:ascii="Calibri" w:hAnsi="Calibri" w:cs="Calibri"/>
          <w:color w:val="303030"/>
        </w:rPr>
        <w:t> </w:t>
      </w:r>
    </w:p>
    <w:p w14:paraId="00121A71"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303030"/>
        </w:rPr>
        <w:t>Builders started work in September 2022 to fully renovate the property, creating six much needed single bedroom units of accommodation. Being in a conservation area, the house has been sympathetically modernised. Amongst</w:t>
      </w:r>
      <w:r>
        <w:rPr>
          <w:rStyle w:val="eop"/>
          <w:rFonts w:ascii="Calibri" w:hAnsi="Calibri" w:cs="Calibri"/>
          <w:color w:val="303030"/>
        </w:rPr>
        <w:t> </w:t>
      </w:r>
    </w:p>
    <w:p w14:paraId="518D23D0"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303030"/>
        </w:rPr>
        <w:t>other work, brand new, timber sash windows have been fitted and enhancements made to the buildings original character which are in keeping with the other well-kept properties in the area.</w:t>
      </w:r>
      <w:r>
        <w:rPr>
          <w:rStyle w:val="eop"/>
          <w:rFonts w:ascii="Calibri" w:hAnsi="Calibri" w:cs="Calibri"/>
          <w:color w:val="303030"/>
        </w:rPr>
        <w:t> </w:t>
      </w:r>
    </w:p>
    <w:p w14:paraId="2EA3B656"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303030"/>
        </w:rPr>
        <w:t>The final stages of this project coincide with</w:t>
      </w:r>
      <w:r>
        <w:rPr>
          <w:rStyle w:val="normaltextrun"/>
          <w:rFonts w:ascii="Calibri" w:hAnsi="Calibri" w:cs="Calibri"/>
          <w:b/>
          <w:bCs/>
          <w:color w:val="303030"/>
        </w:rPr>
        <w:t xml:space="preserve"> Empty Homes Week 2023, which runs from 27 February to 5 March.</w:t>
      </w:r>
      <w:r>
        <w:rPr>
          <w:rStyle w:val="normaltextrun"/>
          <w:rFonts w:ascii="Calibri" w:hAnsi="Calibri" w:cs="Calibri"/>
          <w:color w:val="303030"/>
        </w:rPr>
        <w:t xml:space="preserve"> This national event provides an opportunity for Dorset Council to </w:t>
      </w:r>
      <w:r>
        <w:rPr>
          <w:rStyle w:val="normaltextrun"/>
          <w:rFonts w:ascii="Calibri" w:hAnsi="Calibri" w:cs="Calibri"/>
          <w:color w:val="303030"/>
        </w:rPr>
        <w:lastRenderedPageBreak/>
        <w:t>demonstrate the action being taken to bring wasted empty homes back into use and to take action on empty homes which blight our neighbourhoods by tracking down and working with property owners to turn empty properties into good quality homes. The successful completion of West View is a great example of Dorset Council’s Empty Homes Policy in action. West View will become stable accommodation for people within the Dorset Council area. A council housing representative said “the accommodation will be available to local people to help them make plans and support their decisions to move on to permanent accommodation. Main building contractor, Stepnell have had to contend with a small, compact site. Despite this, the renovation process has been overwhelmingly positive. Disruption has been kept to a minimum, which has maintained excellent relations with neighbours, who are happy to see the building improved and occupied.</w:t>
      </w:r>
      <w:r>
        <w:rPr>
          <w:rStyle w:val="eop"/>
          <w:rFonts w:ascii="Calibri" w:hAnsi="Calibri" w:cs="Calibri"/>
          <w:color w:val="303030"/>
        </w:rPr>
        <w:t> </w:t>
      </w:r>
    </w:p>
    <w:p w14:paraId="5996C533"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color w:val="555555"/>
        </w:rPr>
        <w:t>Cllr Graham Carr-Jones, Dorset Council Portfolio Holder for Housing and Community Safety said: “I am delighted that the project to renovate and use West View to provide homes is nearing completion. The project team have taken an abandoned, dilapidated, eye sore and turned it into an invaluable home and asset for Blandford. We can all be proud of what we have created here.</w:t>
      </w:r>
      <w:r>
        <w:rPr>
          <w:rStyle w:val="eop"/>
          <w:rFonts w:ascii="Calibri" w:hAnsi="Calibri" w:cs="Calibri"/>
          <w:color w:val="555555"/>
        </w:rPr>
        <w:t> </w:t>
      </w:r>
    </w:p>
    <w:p w14:paraId="08182C11"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color w:val="555555"/>
        </w:rPr>
        <w:t>“My thanks also go to the neighbours and residents of Blandford for their patience while this much needed work was carried out. We will all now reap the benefits for years to come.</w:t>
      </w:r>
      <w:r>
        <w:rPr>
          <w:rStyle w:val="eop"/>
          <w:rFonts w:ascii="Calibri" w:hAnsi="Calibri" w:cs="Calibri"/>
          <w:color w:val="555555"/>
        </w:rPr>
        <w:t> </w:t>
      </w:r>
    </w:p>
    <w:p w14:paraId="225F494A"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color w:val="555555"/>
        </w:rPr>
        <w:t>“By purchasing such long-term empty properties like West View, the council will be giving people a breathing space in much needed accommodation, with the support to move on to more permanent homes, as well as using money in a more sustainable way than high-cost bed and breakfast accommodation.”</w:t>
      </w:r>
      <w:r>
        <w:rPr>
          <w:rStyle w:val="eop"/>
          <w:rFonts w:ascii="Calibri" w:hAnsi="Calibri" w:cs="Calibri"/>
          <w:color w:val="555555"/>
        </w:rPr>
        <w:t> </w:t>
      </w:r>
    </w:p>
    <w:p w14:paraId="3C8B6FCE"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303030"/>
        </w:rPr>
        <w:t>Dorset Council pledges to work with registered housing providers, community land trusts and housing partners to deliver suitable and decent housing. There is also a commitment to provide the right housing options including temporary accommodation, care homes, extra care, supported living and affordable homes to buy and rent.</w:t>
      </w:r>
      <w:r>
        <w:rPr>
          <w:rStyle w:val="eop"/>
          <w:rFonts w:ascii="Calibri" w:hAnsi="Calibri" w:cs="Calibri"/>
          <w:color w:val="303030"/>
        </w:rPr>
        <w:t> </w:t>
      </w:r>
    </w:p>
    <w:p w14:paraId="4C4CF618"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303030"/>
        </w:rPr>
        <w:t>If you are aware of a long-term empty property which the council could use for much needed accommodation, contact the team via </w:t>
      </w:r>
      <w:hyperlink r:id="rId5" w:tgtFrame="_blank" w:history="1">
        <w:r>
          <w:rPr>
            <w:rStyle w:val="normaltextrun"/>
            <w:rFonts w:ascii="Calibri" w:hAnsi="Calibri" w:cs="Calibri"/>
          </w:rPr>
          <w:t>Empty homes – Dorset Council</w:t>
        </w:r>
      </w:hyperlink>
      <w:r>
        <w:rPr>
          <w:rStyle w:val="normaltextrun"/>
          <w:rFonts w:ascii="Calibri" w:hAnsi="Calibri" w:cs="Calibri"/>
        </w:rPr>
        <w:t>.</w:t>
      </w:r>
      <w:r>
        <w:rPr>
          <w:rStyle w:val="eop"/>
          <w:rFonts w:ascii="Calibri" w:hAnsi="Calibri" w:cs="Calibri"/>
        </w:rPr>
        <w:t> </w:t>
      </w:r>
    </w:p>
    <w:p w14:paraId="3F89E2C4"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7CD5032"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Dorset is gearing up for Coronation celebrations</w:t>
      </w:r>
      <w:r>
        <w:rPr>
          <w:rStyle w:val="eop"/>
          <w:rFonts w:ascii="Calibri" w:hAnsi="Calibri" w:cs="Calibri"/>
        </w:rPr>
        <w:t> </w:t>
      </w:r>
    </w:p>
    <w:p w14:paraId="0A8A6396"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Coronation of His Majesty King Charles III will take place on Saturday 6 May 2023 at Westminster Abbey in London. During the ceremony, the King will be crowned alongside Her Majesty the Queen Consort. Across the country events will be taking place to mark this historic occasion and Dorset Council is encouraging local communities to start planning local events and parties for the special bank holiday weekend, 6 to 8 May.</w:t>
      </w:r>
      <w:r>
        <w:rPr>
          <w:rStyle w:val="eop"/>
          <w:rFonts w:ascii="Calibri" w:hAnsi="Calibri" w:cs="Calibri"/>
        </w:rPr>
        <w:t> </w:t>
      </w:r>
    </w:p>
    <w:p w14:paraId="7A1B27AA"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w:t>
      </w:r>
      <w:hyperlink r:id="rId6" w:tgtFrame="_blank" w:history="1">
        <w:r>
          <w:rPr>
            <w:rStyle w:val="normaltextrun"/>
            <w:rFonts w:ascii="Calibri" w:hAnsi="Calibri" w:cs="Calibri"/>
          </w:rPr>
          <w:t>Coronation Big Lunch</w:t>
        </w:r>
      </w:hyperlink>
      <w:r>
        <w:rPr>
          <w:rStyle w:val="normaltextrun"/>
          <w:rFonts w:ascii="Calibri" w:hAnsi="Calibri" w:cs="Calibri"/>
        </w:rPr>
        <w:t>, where neighbours and communities are invited to share food and fun together, will take place across the country between Saturday 6 and Monday 8 May.</w:t>
      </w:r>
      <w:r>
        <w:rPr>
          <w:rStyle w:val="eop"/>
          <w:rFonts w:ascii="Calibri" w:hAnsi="Calibri" w:cs="Calibri"/>
        </w:rPr>
        <w:t> </w:t>
      </w:r>
    </w:p>
    <w:p w14:paraId="7ECD8B1B"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i/>
          <w:iCs/>
        </w:rPr>
        <w:t>If you’re planning a street party, you will need to apply for a temporary road closure, and we can help with that, </w:t>
      </w:r>
      <w:hyperlink r:id="rId7" w:tgtFrame="_blank" w:history="1">
        <w:r>
          <w:rPr>
            <w:rStyle w:val="normaltextrun"/>
            <w:rFonts w:ascii="Calibri" w:hAnsi="Calibri" w:cs="Calibri"/>
            <w:b/>
            <w:bCs/>
            <w:i/>
            <w:iCs/>
          </w:rPr>
          <w:t>head to our road closure page to find out more.</w:t>
        </w:r>
      </w:hyperlink>
      <w:r>
        <w:rPr>
          <w:rStyle w:val="eop"/>
          <w:rFonts w:ascii="Calibri" w:hAnsi="Calibri" w:cs="Calibri"/>
        </w:rPr>
        <w:t> </w:t>
      </w:r>
    </w:p>
    <w:p w14:paraId="2E5E8FCF"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i/>
          <w:iCs/>
        </w:rPr>
        <w:t>Dorset Council is waiving the costs of road closure applications and we welcome residents to apply. You need to apply six weeks in advance.</w:t>
      </w:r>
      <w:r>
        <w:rPr>
          <w:rStyle w:val="eop"/>
          <w:rFonts w:ascii="Calibri" w:hAnsi="Calibri" w:cs="Calibri"/>
        </w:rPr>
        <w:t> </w:t>
      </w:r>
    </w:p>
    <w:p w14:paraId="7CBFBB8E"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official website also has an interactive map which will display all the events and activities that will be taking place in Dorset as well as the rest of UK, and you can find out about local events and add details of your own </w:t>
      </w:r>
      <w:hyperlink r:id="rId8" w:tgtFrame="_blank" w:history="1">
        <w:r>
          <w:rPr>
            <w:rStyle w:val="normaltextrun"/>
            <w:rFonts w:ascii="Calibri" w:hAnsi="Calibri" w:cs="Calibri"/>
          </w:rPr>
          <w:t>to the site.</w:t>
        </w:r>
      </w:hyperlink>
      <w:r>
        <w:rPr>
          <w:rStyle w:val="normaltextrun"/>
          <w:rFonts w:ascii="Calibri" w:hAnsi="Calibri" w:cs="Calibri"/>
        </w:rPr>
        <w:t xml:space="preserve"> Town and Parish Councils across Dorset will also be organising events, so check out your local information sites to see what’s happening near you.</w:t>
      </w:r>
      <w:r>
        <w:rPr>
          <w:rStyle w:val="eop"/>
          <w:rFonts w:ascii="Calibri" w:hAnsi="Calibri" w:cs="Calibri"/>
        </w:rPr>
        <w:t> </w:t>
      </w:r>
    </w:p>
    <w:p w14:paraId="628B421A"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lastRenderedPageBreak/>
        <w:t>If you would like to join in with celebrating this historic occasion and organise your own ‘Big Lunch’ </w:t>
      </w:r>
      <w:hyperlink r:id="rId9" w:tgtFrame="_blank" w:history="1">
        <w:r>
          <w:rPr>
            <w:rStyle w:val="normaltextrun"/>
            <w:rFonts w:ascii="Calibri" w:hAnsi="Calibri" w:cs="Calibri"/>
          </w:rPr>
          <w:t>you can sign up here </w:t>
        </w:r>
      </w:hyperlink>
      <w:r>
        <w:rPr>
          <w:rStyle w:val="normaltextrun"/>
          <w:rFonts w:ascii="Calibri" w:hAnsi="Calibri" w:cs="Calibri"/>
        </w:rPr>
        <w:t> to receive your Coronation Big lunch pack for all you need to get started, fun ideas, top tips, practical advice and more. Find out more about how you and your community can celebrate the Coronation on our </w:t>
      </w:r>
      <w:hyperlink r:id="rId10" w:tgtFrame="_blank" w:history="1">
        <w:r>
          <w:rPr>
            <w:rStyle w:val="normaltextrun"/>
            <w:rFonts w:ascii="Calibri" w:hAnsi="Calibri" w:cs="Calibri"/>
          </w:rPr>
          <w:t>website.</w:t>
        </w:r>
      </w:hyperlink>
      <w:r>
        <w:rPr>
          <w:rStyle w:val="eop"/>
          <w:rFonts w:ascii="Calibri" w:hAnsi="Calibri" w:cs="Calibri"/>
        </w:rPr>
        <w:t> </w:t>
      </w:r>
    </w:p>
    <w:p w14:paraId="1373C1AE"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AD9E8B5"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Dorset to stand alongside Ukrainians on first anniversary of Russian invasion </w:t>
      </w:r>
      <w:r>
        <w:rPr>
          <w:rStyle w:val="eop"/>
          <w:rFonts w:ascii="Calibri" w:hAnsi="Calibri" w:cs="Calibri"/>
        </w:rPr>
        <w:t> </w:t>
      </w:r>
    </w:p>
    <w:p w14:paraId="74C13FF1"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On Friday 24 February the Ukrainian flag was raised at County Hall in Dorchester to mark the one-year anniversary of Russia’s invasion of Ukraine.</w:t>
      </w:r>
      <w:r>
        <w:rPr>
          <w:rStyle w:val="eop"/>
          <w:rFonts w:ascii="Calibri" w:hAnsi="Calibri" w:cs="Calibri"/>
        </w:rPr>
        <w:t> </w:t>
      </w:r>
    </w:p>
    <w:p w14:paraId="34BEF8BD"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Councillors and council employees joined the </w:t>
      </w:r>
      <w:hyperlink r:id="rId11" w:tgtFrame="_blank" w:history="1">
        <w:r>
          <w:rPr>
            <w:rStyle w:val="normaltextrun"/>
            <w:rFonts w:ascii="Calibri" w:hAnsi="Calibri" w:cs="Calibri"/>
          </w:rPr>
          <w:t>national one-minute silence</w:t>
        </w:r>
      </w:hyperlink>
      <w:r>
        <w:rPr>
          <w:rStyle w:val="normaltextrun"/>
          <w:rFonts w:ascii="Calibri" w:hAnsi="Calibri" w:cs="Calibri"/>
        </w:rPr>
        <w:t> on the day at 11am.</w:t>
      </w:r>
      <w:r>
        <w:rPr>
          <w:rStyle w:val="eop"/>
          <w:rFonts w:ascii="Calibri" w:hAnsi="Calibri" w:cs="Calibri"/>
        </w:rPr>
        <w:t> </w:t>
      </w:r>
    </w:p>
    <w:p w14:paraId="1D592BA0"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More than 900 Ukrainians have settled across Dorset since Vladimir Putin’s forces began the war, forcing thousands to flee their homeland.</w:t>
      </w:r>
      <w:r>
        <w:rPr>
          <w:rStyle w:val="eop"/>
          <w:rFonts w:ascii="Calibri" w:hAnsi="Calibri" w:cs="Calibri"/>
        </w:rPr>
        <w:t> </w:t>
      </w:r>
    </w:p>
    <w:p w14:paraId="00EB5F1D"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As the war sadly continues, more Ukrainians need a place of safety and the Council are seeking new hosts in Dorset to help those overseas as well as Ukrainians already in the area who need to move on from their initial sponsorship arrangement.</w:t>
      </w:r>
      <w:r>
        <w:rPr>
          <w:rStyle w:val="eop"/>
          <w:rFonts w:ascii="Calibri" w:hAnsi="Calibri" w:cs="Calibri"/>
        </w:rPr>
        <w:t> </w:t>
      </w:r>
    </w:p>
    <w:p w14:paraId="60AC81AC"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If you are able to continue hosting but need further support or if you are interested in hosting and would like to find out more, please do not hesitate to contact us on </w:t>
      </w:r>
      <w:hyperlink r:id="rId12" w:tgtFrame="_blank" w:history="1">
        <w:r>
          <w:rPr>
            <w:rStyle w:val="normaltextrun"/>
            <w:rFonts w:ascii="Calibri" w:hAnsi="Calibri" w:cs="Calibri"/>
          </w:rPr>
          <w:t>ukraineresponse@dorsetcouncil.gov.uk</w:t>
        </w:r>
      </w:hyperlink>
      <w:r>
        <w:rPr>
          <w:rStyle w:val="eop"/>
          <w:rFonts w:ascii="Calibri" w:hAnsi="Calibri" w:cs="Calibri"/>
        </w:rPr>
        <w:t> </w:t>
      </w:r>
    </w:p>
    <w:p w14:paraId="54F78EC8"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Dorset Together Ukraine network includes Dorset Council, NHS, Public Health Dorset, Department of Work and Pensions (DWP), the emergency services, faith groups, Skills and Learning Dorset, Volunteer Centre Dorset, Dorset Race Equality Council, Help and Kindness, Citizens Advice and other local groups.</w:t>
      </w:r>
      <w:r>
        <w:rPr>
          <w:rStyle w:val="eop"/>
          <w:rFonts w:ascii="Calibri" w:hAnsi="Calibri" w:cs="Calibri"/>
        </w:rPr>
        <w:t> </w:t>
      </w:r>
    </w:p>
    <w:p w14:paraId="382D7828"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Local groups across Dorset will be holding events in the community to mark the anniversary event. They also provide a wide range of support and activities for hosts and guests in many local towns and villages. To find a local group in your area please see: </w:t>
      </w:r>
      <w:hyperlink r:id="rId13" w:tgtFrame="_blank" w:history="1">
        <w:r>
          <w:rPr>
            <w:rStyle w:val="normaltextrun"/>
            <w:rFonts w:ascii="Calibri" w:hAnsi="Calibri" w:cs="Calibri"/>
          </w:rPr>
          <w:t>https://www.helpandkindness.co.uk/support-for-ukraine</w:t>
        </w:r>
      </w:hyperlink>
      <w:r>
        <w:rPr>
          <w:rStyle w:val="eop"/>
          <w:rFonts w:ascii="Calibri" w:hAnsi="Calibri" w:cs="Calibri"/>
        </w:rPr>
        <w:t> </w:t>
      </w:r>
    </w:p>
    <w:p w14:paraId="436766C8"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0DECEBC"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Dorset Council and Betsmart Consulting team-up to protect residents from gambling harm</w:t>
      </w:r>
      <w:r>
        <w:rPr>
          <w:rStyle w:val="eop"/>
          <w:rFonts w:ascii="Calibri" w:hAnsi="Calibri" w:cs="Calibri"/>
        </w:rPr>
        <w:t> </w:t>
      </w:r>
    </w:p>
    <w:p w14:paraId="2EADF876"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Dorset Council is taking action to prevent residents from being harmed by gambling in the current cost-of-living crisis, by partnering with global specialists in gambling regulation, </w:t>
      </w:r>
      <w:hyperlink r:id="rId14" w:tgtFrame="_blank" w:history="1">
        <w:r>
          <w:rPr>
            <w:rStyle w:val="normaltextrun"/>
            <w:rFonts w:ascii="Calibri" w:hAnsi="Calibri" w:cs="Calibri"/>
            <w:color w:val="000000"/>
            <w:shd w:val="clear" w:color="auto" w:fill="E1E3E6"/>
          </w:rPr>
          <w:t>Betsmart Consulting</w:t>
        </w:r>
      </w:hyperlink>
      <w:r>
        <w:rPr>
          <w:rStyle w:val="normaltextrun"/>
          <w:rFonts w:ascii="Calibri" w:hAnsi="Calibri" w:cs="Calibri"/>
        </w:rPr>
        <w:t>.</w:t>
      </w:r>
      <w:r>
        <w:rPr>
          <w:rStyle w:val="eop"/>
          <w:rFonts w:ascii="Calibri" w:hAnsi="Calibri" w:cs="Calibri"/>
        </w:rPr>
        <w:t> </w:t>
      </w:r>
    </w:p>
    <w:p w14:paraId="63218B93"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With so many people seeing a quick and unpredictable increase in their bills, the Council’s Public Protection team recognised this may lead to some residents turning to gambling to try covering costs and pay for essentials. Studies have shown that people tend to gamble more, not less, when finances are restricted, so everyone concerned felt that this was the right time to act.</w:t>
      </w:r>
      <w:r>
        <w:rPr>
          <w:rStyle w:val="eop"/>
          <w:rFonts w:ascii="Calibri" w:hAnsi="Calibri" w:cs="Calibri"/>
        </w:rPr>
        <w:t> </w:t>
      </w:r>
    </w:p>
    <w:p w14:paraId="18F475E6"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Council issues licences to all local gambling businesses along with permits to premises offering certain types of gaming such as gaming machines in pubs. With this comes the power to check that businesses are being socially responsible by interacting with customers who may be experiencing gambling harm.</w:t>
      </w:r>
      <w:r>
        <w:rPr>
          <w:rStyle w:val="eop"/>
          <w:rFonts w:ascii="Calibri" w:hAnsi="Calibri" w:cs="Calibri"/>
        </w:rPr>
        <w:t> </w:t>
      </w:r>
    </w:p>
    <w:p w14:paraId="755BB6D1"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hd w:val="clear" w:color="auto" w:fill="FFFFFF"/>
        </w:rPr>
        <w:t>The partnership began at a recent event with Dorset Council’s Licensing Team receiving training from </w:t>
      </w:r>
      <w:hyperlink r:id="rId15" w:tgtFrame="_blank" w:history="1">
        <w:r>
          <w:rPr>
            <w:rStyle w:val="normaltextrun"/>
            <w:rFonts w:ascii="Calibri" w:hAnsi="Calibri" w:cs="Calibri"/>
            <w:color w:val="000000"/>
            <w:shd w:val="clear" w:color="auto" w:fill="E1E3E6"/>
          </w:rPr>
          <w:t>Betsmart</w:t>
        </w:r>
      </w:hyperlink>
      <w:r>
        <w:rPr>
          <w:rStyle w:val="normaltextrun"/>
          <w:rFonts w:ascii="Calibri" w:hAnsi="Calibri" w:cs="Calibri"/>
          <w:shd w:val="clear" w:color="auto" w:fill="FFFFFF"/>
        </w:rPr>
        <w:t xml:space="preserve"> on using their powers of inspection and enforcement to identify and act on non-compliance at gambling venues. The group then spent time engaging with some of Weymouth’s gambling premises, looking at how responsible design and supervision can help prevent crime and underage gambling. They also looked at how effective signposting to </w:t>
      </w:r>
      <w:r>
        <w:rPr>
          <w:rStyle w:val="normaltextrun"/>
          <w:rFonts w:ascii="Calibri" w:hAnsi="Calibri" w:cs="Calibri"/>
          <w:shd w:val="clear" w:color="auto" w:fill="FFFFFF"/>
        </w:rPr>
        <w:lastRenderedPageBreak/>
        <w:t>sources of help in seafront arcades and betting shops can support customers with gambling problems.</w:t>
      </w:r>
      <w:r>
        <w:rPr>
          <w:rStyle w:val="eop"/>
          <w:rFonts w:ascii="Calibri" w:hAnsi="Calibri" w:cs="Calibri"/>
        </w:rPr>
        <w:t> </w:t>
      </w:r>
    </w:p>
    <w:p w14:paraId="5A816DF4"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If you or someone you know is struggling with their gambling, please </w:t>
      </w:r>
      <w:hyperlink r:id="rId16" w:tgtFrame="_blank" w:history="1">
        <w:r>
          <w:rPr>
            <w:rStyle w:val="normaltextrun"/>
            <w:rFonts w:ascii="Calibri" w:hAnsi="Calibri" w:cs="Calibri"/>
          </w:rPr>
          <w:t>visit the Be Gamble Aware website</w:t>
        </w:r>
      </w:hyperlink>
      <w:r>
        <w:rPr>
          <w:rStyle w:val="normaltextrun"/>
          <w:rFonts w:ascii="Calibri" w:hAnsi="Calibri" w:cs="Calibri"/>
        </w:rPr>
        <w:t> for free confidential support, or call the National Gambling Helpline on 0808 8020 133. If you run a gambling business and would like to speak to your Local Licensing team about enhancing your player protection programme, or if you are a resident with concerns about a local gambling premises, please call 01305 838028 or email </w:t>
      </w:r>
      <w:hyperlink r:id="rId17" w:tgtFrame="_blank" w:history="1">
        <w:r>
          <w:rPr>
            <w:rStyle w:val="normaltextrun"/>
            <w:rFonts w:ascii="Calibri" w:hAnsi="Calibri" w:cs="Calibri"/>
          </w:rPr>
          <w:t>licensing@dorsetcouncil.gov.uk</w:t>
        </w:r>
      </w:hyperlink>
      <w:r>
        <w:rPr>
          <w:rStyle w:val="eop"/>
          <w:rFonts w:ascii="Calibri" w:hAnsi="Calibri" w:cs="Calibri"/>
        </w:rPr>
        <w:t> </w:t>
      </w:r>
    </w:p>
    <w:p w14:paraId="32641790"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4E8B4B2"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Dorset Cllrs visit completed affordable homes in Hazelbury Bryan</w:t>
      </w:r>
      <w:r>
        <w:rPr>
          <w:rStyle w:val="eop"/>
          <w:rFonts w:ascii="Calibri" w:hAnsi="Calibri" w:cs="Calibri"/>
        </w:rPr>
        <w:t> </w:t>
      </w:r>
    </w:p>
    <w:p w14:paraId="2E68F226"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Members of Dorset Council led a celebration to mark the completion of 21 new affordable homes in Hazelbury Bryan.</w:t>
      </w:r>
      <w:r>
        <w:rPr>
          <w:rStyle w:val="eop"/>
          <w:rFonts w:ascii="Calibri" w:hAnsi="Calibri" w:cs="Calibri"/>
        </w:rPr>
        <w:t> </w:t>
      </w:r>
    </w:p>
    <w:p w14:paraId="0B1E5B59"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Cllr Graham Carr-Jones, Portfolio Holder for Housing and Community Safety, Andrew Billany, Director of Housing and Community Safety at Dorset Council, Cllr Pauline Batstone for Blackmore Vale ward and the Chairman of Hazelbury Bryan Parish Council, Steve Murcer, were welcomed on a tour of the new development called Violet Cross.</w:t>
      </w:r>
      <w:r>
        <w:rPr>
          <w:rStyle w:val="eop"/>
          <w:rFonts w:ascii="Calibri" w:hAnsi="Calibri" w:cs="Calibri"/>
        </w:rPr>
        <w:t> </w:t>
      </w:r>
    </w:p>
    <w:p w14:paraId="26A31A02"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homes have been developed by AJC Group, one of the region’s leading housebuilders and Abri, one of the south’s largest housing providers. Of the 21 homes, six homes are for affordable rent and 15 homes are available to buy through shared ownership. To help local buyers, some of the homes will only be sold to people with an existing connection to the area such as anyone living or working close by or having family living locally.</w:t>
      </w:r>
      <w:r>
        <w:rPr>
          <w:rStyle w:val="eop"/>
          <w:rFonts w:ascii="Calibri" w:hAnsi="Calibri" w:cs="Calibri"/>
        </w:rPr>
        <w:t> </w:t>
      </w:r>
    </w:p>
    <w:p w14:paraId="5A298CCD"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hd w:val="clear" w:color="auto" w:fill="FFFFFF"/>
        </w:rPr>
        <w:t>The community focused brownfield redevelopment has transformed the almost two-acre (0.73 Ha) site – formerly the Handley Cross Depot – which had lain derelict for eight years. It has also delivered biodiversity gains by enhancing boundary hedgerows and retaining and maintaining mature trees within the site. Ecological features have also been integrated into the structure of the properties, including two bee bricks per dwelling for solitary bees.</w:t>
      </w:r>
      <w:r>
        <w:rPr>
          <w:rStyle w:val="eop"/>
          <w:rFonts w:ascii="Calibri" w:hAnsi="Calibri" w:cs="Calibri"/>
        </w:rPr>
        <w:t> </w:t>
      </w:r>
    </w:p>
    <w:p w14:paraId="070B78A8"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AJC Group and Abri have constructed the Violet Cross scheme with a simple palette of high-quality materials. This has been derived from the traditional local context and character of the hamlets, while providing cohesiveness and a sense of place to ensure that the development fits in with the village. The development design reflects the agricultural and functional appearance of the former commercial buildings, while also responding to the rural edge.</w:t>
      </w:r>
      <w:r>
        <w:rPr>
          <w:rStyle w:val="eop"/>
          <w:rFonts w:ascii="Calibri" w:hAnsi="Calibri" w:cs="Calibri"/>
        </w:rPr>
        <w:t> </w:t>
      </w:r>
    </w:p>
    <w:p w14:paraId="5E2072E3"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development incorporates a new hibernaculum for native species to migrate into and hedgehog highways have also been installed between the homes. Engagement with the local community informed the landscaping choices in respect of the public realm, and the scheme adheres to a strict biodiversity mitigation environment plan.</w:t>
      </w:r>
      <w:r>
        <w:rPr>
          <w:rStyle w:val="eop"/>
          <w:rFonts w:ascii="Calibri" w:hAnsi="Calibri" w:cs="Calibri"/>
        </w:rPr>
        <w:t> </w:t>
      </w:r>
    </w:p>
    <w:p w14:paraId="1DE44E9A"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AA81F25"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Summary of plan comments published</w:t>
      </w:r>
      <w:r>
        <w:rPr>
          <w:rStyle w:val="eop"/>
          <w:rFonts w:ascii="Calibri" w:hAnsi="Calibri" w:cs="Calibri"/>
        </w:rPr>
        <w:t> </w:t>
      </w:r>
    </w:p>
    <w:p w14:paraId="7EBFA6EE"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A summary of comments from the consultation of the draft Dorset Council Local Plan is now published. All of the comments received from the 6,000 respondents have already been searchable on the council’s website, but they have now been categorised against the draft policies and relevant areas of Dorset.</w:t>
      </w:r>
      <w:r>
        <w:rPr>
          <w:rStyle w:val="eop"/>
          <w:rFonts w:ascii="Calibri" w:hAnsi="Calibri" w:cs="Calibri"/>
        </w:rPr>
        <w:t> </w:t>
      </w:r>
    </w:p>
    <w:p w14:paraId="1973E629"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consultation, which took place in early 2021, resulted in over 50,000 comments on the separate policies, more than all of the most recent former district and borough local plan consultations combined.</w:t>
      </w:r>
      <w:r>
        <w:rPr>
          <w:rStyle w:val="eop"/>
          <w:rFonts w:ascii="Calibri" w:hAnsi="Calibri" w:cs="Calibri"/>
        </w:rPr>
        <w:t> </w:t>
      </w:r>
    </w:p>
    <w:p w14:paraId="0E516360"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hyperlink r:id="rId18" w:tgtFrame="_blank" w:history="1">
        <w:r>
          <w:rPr>
            <w:rStyle w:val="normaltextrun"/>
            <w:rFonts w:ascii="Calibri" w:hAnsi="Calibri" w:cs="Calibri"/>
          </w:rPr>
          <w:t>The summary can be viewed on the Dorset Council website</w:t>
        </w:r>
      </w:hyperlink>
      <w:r>
        <w:rPr>
          <w:rStyle w:val="normaltextrun"/>
          <w:rFonts w:ascii="Calibri" w:hAnsi="Calibri" w:cs="Calibri"/>
        </w:rPr>
        <w:t>.</w:t>
      </w:r>
      <w:r>
        <w:rPr>
          <w:rStyle w:val="eop"/>
          <w:rFonts w:ascii="Calibri" w:hAnsi="Calibri" w:cs="Calibri"/>
        </w:rPr>
        <w:t> </w:t>
      </w:r>
    </w:p>
    <w:p w14:paraId="635E215B"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lastRenderedPageBreak/>
        <w:t>Although the timescale for the development of the Dorset Council Local Plan has been extended, evidence gathering has continued. This supporting evidence is also published on the </w:t>
      </w:r>
      <w:hyperlink r:id="rId19" w:tgtFrame="_blank" w:history="1">
        <w:r>
          <w:rPr>
            <w:rStyle w:val="normaltextrun"/>
            <w:rFonts w:ascii="Calibri" w:hAnsi="Calibri" w:cs="Calibri"/>
          </w:rPr>
          <w:t>council website</w:t>
        </w:r>
      </w:hyperlink>
      <w:r>
        <w:rPr>
          <w:rStyle w:val="normaltextrun"/>
          <w:rFonts w:ascii="Calibri" w:hAnsi="Calibri" w:cs="Calibri"/>
        </w:rPr>
        <w:t>.</w:t>
      </w:r>
      <w:r>
        <w:rPr>
          <w:rStyle w:val="eop"/>
          <w:rFonts w:ascii="Calibri" w:hAnsi="Calibri" w:cs="Calibri"/>
        </w:rPr>
        <w:t> </w:t>
      </w:r>
    </w:p>
    <w:p w14:paraId="2D3284D7"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Dorset Council Local Plan will outline the strategy for</w:t>
      </w:r>
      <w:r>
        <w:rPr>
          <w:rStyle w:val="eop"/>
          <w:rFonts w:ascii="Calibri" w:hAnsi="Calibri" w:cs="Calibri"/>
        </w:rPr>
        <w:t> </w:t>
      </w:r>
    </w:p>
    <w:p w14:paraId="061EEB59"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Providing the growth Dorset needs</w:t>
      </w:r>
      <w:r>
        <w:rPr>
          <w:rStyle w:val="eop"/>
          <w:rFonts w:ascii="Calibri" w:hAnsi="Calibri" w:cs="Calibri"/>
        </w:rPr>
        <w:t> </w:t>
      </w:r>
    </w:p>
    <w:p w14:paraId="6B37747F"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Locating development in suitable places</w:t>
      </w:r>
      <w:r>
        <w:rPr>
          <w:rStyle w:val="eop"/>
          <w:rFonts w:ascii="Calibri" w:hAnsi="Calibri" w:cs="Calibri"/>
        </w:rPr>
        <w:t> </w:t>
      </w:r>
    </w:p>
    <w:p w14:paraId="497D0AB2"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Providing community services including schools, retail, leisure, and community facilities</w:t>
      </w:r>
      <w:r>
        <w:rPr>
          <w:rStyle w:val="eop"/>
          <w:rFonts w:ascii="Calibri" w:hAnsi="Calibri" w:cs="Calibri"/>
        </w:rPr>
        <w:t> </w:t>
      </w:r>
    </w:p>
    <w:p w14:paraId="5D10317E"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Ensuring the appropriate character and quality of development</w:t>
      </w:r>
      <w:r>
        <w:rPr>
          <w:rStyle w:val="eop"/>
          <w:rFonts w:ascii="Calibri" w:hAnsi="Calibri" w:cs="Calibri"/>
        </w:rPr>
        <w:t> </w:t>
      </w:r>
    </w:p>
    <w:p w14:paraId="51479F04"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Protecting the environment, and</w:t>
      </w:r>
      <w:r>
        <w:rPr>
          <w:rStyle w:val="eop"/>
          <w:rFonts w:ascii="Calibri" w:hAnsi="Calibri" w:cs="Calibri"/>
        </w:rPr>
        <w:t> </w:t>
      </w:r>
    </w:p>
    <w:p w14:paraId="43AC3A0A"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Acting on and adapting to the impacts of climate change.</w:t>
      </w:r>
      <w:r>
        <w:rPr>
          <w:rStyle w:val="eop"/>
          <w:rFonts w:ascii="Calibri" w:hAnsi="Calibri" w:cs="Calibri"/>
        </w:rPr>
        <w:t> </w:t>
      </w:r>
    </w:p>
    <w:p w14:paraId="413B6674"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Once adopted, the plan will guide decisions on planning applications in Dorset for the next sixteen years.</w:t>
      </w:r>
      <w:r>
        <w:rPr>
          <w:rStyle w:val="eop"/>
          <w:rFonts w:ascii="Calibri" w:hAnsi="Calibri" w:cs="Calibri"/>
        </w:rPr>
        <w:t> </w:t>
      </w:r>
    </w:p>
    <w:p w14:paraId="1ED63B4C"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1BAD8D35"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RUOK – Mental Health campaign to connect with you people – Mental Health Week</w:t>
      </w:r>
      <w:r>
        <w:rPr>
          <w:rStyle w:val="eop"/>
          <w:rFonts w:ascii="Calibri" w:hAnsi="Calibri" w:cs="Calibri"/>
        </w:rPr>
        <w:t> </w:t>
      </w:r>
    </w:p>
    <w:p w14:paraId="6C0EDF60"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Public Health Dorset (PHD) launched a new children and young people’s mental health campaign </w:t>
      </w:r>
      <w:r>
        <w:rPr>
          <w:rStyle w:val="eop"/>
          <w:rFonts w:ascii="Calibri" w:hAnsi="Calibri" w:cs="Calibri"/>
        </w:rPr>
        <w:t> </w:t>
      </w:r>
    </w:p>
    <w:p w14:paraId="119C5DC3"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to coincide with Children’s Mental Health Week. Recent research by Dorset Youth has shown that only 60%</w:t>
      </w:r>
      <w:r>
        <w:rPr>
          <w:rStyle w:val="eop"/>
          <w:rFonts w:ascii="Calibri" w:hAnsi="Calibri" w:cs="Calibri"/>
        </w:rPr>
        <w:t> </w:t>
      </w:r>
    </w:p>
    <w:p w14:paraId="36C5CD4B"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of Dorset young people know where to turn for mental health advice, so the campaign will address this by</w:t>
      </w:r>
      <w:r>
        <w:rPr>
          <w:rStyle w:val="eop"/>
          <w:rFonts w:ascii="Calibri" w:hAnsi="Calibri" w:cs="Calibri"/>
        </w:rPr>
        <w:t> </w:t>
      </w:r>
    </w:p>
    <w:p w14:paraId="5D618CB6"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highlighting the wide range of mental health support available to children and young people in Dorset. This</w:t>
      </w:r>
      <w:r>
        <w:rPr>
          <w:rStyle w:val="eop"/>
          <w:rFonts w:ascii="Calibri" w:hAnsi="Calibri" w:cs="Calibri"/>
        </w:rPr>
        <w:t> </w:t>
      </w:r>
    </w:p>
    <w:p w14:paraId="0260137D"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includes 24/7 crisis support from local and national helplines, NHS services in Dorset and support provided</w:t>
      </w:r>
      <w:r>
        <w:rPr>
          <w:rStyle w:val="eop"/>
          <w:rFonts w:ascii="Calibri" w:hAnsi="Calibri" w:cs="Calibri"/>
        </w:rPr>
        <w:t> </w:t>
      </w:r>
    </w:p>
    <w:p w14:paraId="3AD84F11"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by local and national charities. The campaign, produced on behalf of Dorset’s Suicide Prevention Group, involves a wide range of partners including both councils, NHS Dorset, local NHS mental health services and the voluntary sector and has three areas of focus: A multi-channel communications campaign including news stories, social media and other content using real stories to highlight local and national support. A shareable graphic signposting to support that is easily accessible for young people which we’re encouraging everyone to save on their phones and share with friends and loved ones and a targeted social media advertising campaign on Snapchat, Instagram and YouTube. If you would like to support the campaign or share with others in your community, you can use the following resources:</w:t>
      </w:r>
      <w:r>
        <w:rPr>
          <w:rStyle w:val="eop"/>
          <w:rFonts w:ascii="Calibri" w:hAnsi="Calibri" w:cs="Calibri"/>
        </w:rPr>
        <w:t> </w:t>
      </w:r>
    </w:p>
    <w:p w14:paraId="175E22E9"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Shareable graphic – can be found on the PHD website: Shareable graphic - RUOK - Public Health Dorset -</w:t>
      </w:r>
      <w:r>
        <w:rPr>
          <w:rStyle w:val="eop"/>
          <w:rFonts w:ascii="Calibri" w:hAnsi="Calibri" w:cs="Calibri"/>
        </w:rPr>
        <w:t> </w:t>
      </w:r>
    </w:p>
    <w:p w14:paraId="116E060F"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Dorset Council. Flyers, posters and digital screens –can be printed and displayed or contact Public Health</w:t>
      </w:r>
      <w:r>
        <w:rPr>
          <w:rStyle w:val="eop"/>
          <w:rFonts w:ascii="Calibri" w:hAnsi="Calibri" w:cs="Calibri"/>
        </w:rPr>
        <w:t> </w:t>
      </w:r>
    </w:p>
    <w:p w14:paraId="44EB36E1"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Dorset if you require professionally printed copies. Social media – please share content from Public Health</w:t>
      </w:r>
      <w:r>
        <w:rPr>
          <w:rStyle w:val="eop"/>
          <w:rFonts w:ascii="Calibri" w:hAnsi="Calibri" w:cs="Calibri"/>
        </w:rPr>
        <w:t> </w:t>
      </w:r>
    </w:p>
    <w:p w14:paraId="0EA52FE1"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Dorset’s social media pages (Facebook – Public Health Dorset; Twitter – @HealthyDorset; Instagram -</w:t>
      </w:r>
      <w:r>
        <w:rPr>
          <w:rStyle w:val="eop"/>
          <w:rFonts w:ascii="Calibri" w:hAnsi="Calibri" w:cs="Calibri"/>
        </w:rPr>
        <w:t> </w:t>
      </w:r>
    </w:p>
    <w:p w14:paraId="722A91EB"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@healthydorsetuk). Please do let PHD know if you need any additional information about this campaign and content by emailing PHDComms@dorsetcouncil.gov.uk.</w:t>
      </w:r>
      <w:r>
        <w:rPr>
          <w:rStyle w:val="eop"/>
          <w:rFonts w:ascii="Calibri" w:hAnsi="Calibri" w:cs="Calibri"/>
        </w:rPr>
        <w:t> </w:t>
      </w:r>
    </w:p>
    <w:p w14:paraId="662CD3A3"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0C00A60"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25AEFDF"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Still time to get flu and covid vaccines</w:t>
      </w:r>
      <w:r>
        <w:rPr>
          <w:rStyle w:val="eop"/>
          <w:rFonts w:ascii="Calibri" w:hAnsi="Calibri" w:cs="Calibri"/>
        </w:rPr>
        <w:t> </w:t>
      </w:r>
    </w:p>
    <w:p w14:paraId="35B1268A"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lastRenderedPageBreak/>
        <w:t>Public Health Dorset is working with health colleagues to urge eligible people who haven’t had their COVID-</w:t>
      </w:r>
      <w:r>
        <w:rPr>
          <w:rStyle w:val="eop"/>
          <w:rFonts w:ascii="Calibri" w:hAnsi="Calibri" w:cs="Calibri"/>
        </w:rPr>
        <w:t> </w:t>
      </w:r>
    </w:p>
    <w:p w14:paraId="68203E84"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19 or flu vaccines to do so. Cases of flu and other respiratory viruses remain high in the community. The best way to stay protected from flu and COVID-19 is to get vaccinated. First, second and booster doses of the COVID-19 vaccine are still available in Dorset, and some residents are also eligible for a seasonal booster.</w:t>
      </w:r>
      <w:r>
        <w:rPr>
          <w:rStyle w:val="eop"/>
          <w:rFonts w:ascii="Calibri" w:hAnsi="Calibri" w:cs="Calibri"/>
        </w:rPr>
        <w:t> </w:t>
      </w:r>
    </w:p>
    <w:p w14:paraId="380B4B9C"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Information about how to get yours is available by visiting COVID-19 vaccination service</w:t>
      </w:r>
      <w:r>
        <w:rPr>
          <w:rStyle w:val="eop"/>
          <w:rFonts w:ascii="Calibri" w:hAnsi="Calibri" w:cs="Calibri"/>
        </w:rPr>
        <w:t> </w:t>
      </w:r>
    </w:p>
    <w:p w14:paraId="24606A9A"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(dorsethealthcare.nhs.uk). Lots of residents can get a free flu jab such as people aged over 65, pregnant</w:t>
      </w:r>
      <w:r>
        <w:rPr>
          <w:rStyle w:val="eop"/>
          <w:rFonts w:ascii="Calibri" w:hAnsi="Calibri" w:cs="Calibri"/>
        </w:rPr>
        <w:t> </w:t>
      </w:r>
    </w:p>
    <w:p w14:paraId="21E66200"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women, and residents living with long term health conditions. All primary school children and some</w:t>
      </w:r>
      <w:r>
        <w:rPr>
          <w:rStyle w:val="eop"/>
          <w:rFonts w:ascii="Calibri" w:hAnsi="Calibri" w:cs="Calibri"/>
        </w:rPr>
        <w:t> </w:t>
      </w:r>
    </w:p>
    <w:p w14:paraId="1E4A5B7D"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secondary school children are eligible for the flu nasal spray vaccination this year, which is usually given at</w:t>
      </w:r>
      <w:r>
        <w:rPr>
          <w:rStyle w:val="eop"/>
          <w:rFonts w:ascii="Calibri" w:hAnsi="Calibri" w:cs="Calibri"/>
        </w:rPr>
        <w:t> </w:t>
      </w:r>
    </w:p>
    <w:p w14:paraId="25A49ACF"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school. Information about school immunisations can be found by visiting:</w:t>
      </w:r>
      <w:r>
        <w:rPr>
          <w:rStyle w:val="eop"/>
          <w:rFonts w:ascii="Calibri" w:hAnsi="Calibri" w:cs="Calibri"/>
        </w:rPr>
        <w:t> </w:t>
      </w:r>
    </w:p>
    <w:p w14:paraId="36D3CD38"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www.dorsethealthcare.nhs.uk/schoolageimms</w:t>
      </w:r>
      <w:r>
        <w:rPr>
          <w:rStyle w:val="eop"/>
          <w:rFonts w:ascii="Calibri" w:hAnsi="Calibri" w:cs="Calibri"/>
        </w:rPr>
        <w:t> </w:t>
      </w:r>
    </w:p>
    <w:p w14:paraId="7674A4E6"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Parents and carers of children aged 2 and 3 are encouraged to get a free vaccine for their child. This flu</w:t>
      </w:r>
      <w:r>
        <w:rPr>
          <w:rStyle w:val="eop"/>
          <w:rFonts w:ascii="Calibri" w:hAnsi="Calibri" w:cs="Calibri"/>
        </w:rPr>
        <w:t> </w:t>
      </w:r>
    </w:p>
    <w:p w14:paraId="73E6F74C"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vaccine is also a nasal spray with no needles involved.</w:t>
      </w:r>
      <w:r>
        <w:rPr>
          <w:rStyle w:val="eop"/>
          <w:rFonts w:ascii="Calibri" w:hAnsi="Calibri" w:cs="Calibri"/>
        </w:rPr>
        <w:t> </w:t>
      </w:r>
    </w:p>
    <w:p w14:paraId="7EAA269A"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Most young children will not have encountered flu yet, particularly as it was largely kept at bay by COVID-19 restrictions in the past few years. This means they will not have built up any</w:t>
      </w:r>
      <w:r>
        <w:rPr>
          <w:rStyle w:val="normaltextrun"/>
          <w:sz w:val="20"/>
          <w:szCs w:val="20"/>
        </w:rPr>
        <w:t xml:space="preserve"> </w:t>
      </w:r>
      <w:r>
        <w:rPr>
          <w:rStyle w:val="normaltextrun"/>
          <w:rFonts w:ascii="Calibri" w:hAnsi="Calibri" w:cs="Calibri"/>
        </w:rPr>
        <w:t>natural immunity to the virus, so it is particularly important for them to get a flu vaccine this year.</w:t>
      </w:r>
      <w:r>
        <w:rPr>
          <w:rStyle w:val="eop"/>
          <w:rFonts w:ascii="Calibri" w:hAnsi="Calibri" w:cs="Calibri"/>
        </w:rPr>
        <w:t> </w:t>
      </w:r>
    </w:p>
    <w:p w14:paraId="6097D5DC"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Dorset residents can find out more about who is eligible for the flu vaccine and how to get one by visiting</w:t>
      </w:r>
      <w:r>
        <w:rPr>
          <w:rStyle w:val="eop"/>
          <w:rFonts w:ascii="Calibri" w:hAnsi="Calibri" w:cs="Calibri"/>
        </w:rPr>
        <w:t> </w:t>
      </w:r>
    </w:p>
    <w:p w14:paraId="3BF432C3"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www.nhs.uk/flu</w:t>
      </w:r>
      <w:r>
        <w:rPr>
          <w:rStyle w:val="eop"/>
          <w:rFonts w:ascii="Calibri" w:hAnsi="Calibri" w:cs="Calibri"/>
        </w:rPr>
        <w:t> </w:t>
      </w:r>
    </w:p>
    <w:p w14:paraId="224C3484"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0875EFA" w14:textId="77777777" w:rsidR="00B70A6D" w:rsidRDefault="00B70A6D" w:rsidP="00B70A6D">
      <w:pPr>
        <w:pStyle w:val="paragraph"/>
        <w:spacing w:before="0" w:beforeAutospacing="0" w:after="0" w:afterAutospacing="0"/>
        <w:textAlignment w:val="baseline"/>
        <w:rPr>
          <w:rFonts w:ascii="Segoe UI" w:hAnsi="Segoe UI" w:cs="Segoe UI"/>
          <w:sz w:val="18"/>
          <w:szCs w:val="18"/>
        </w:rPr>
      </w:pPr>
      <w:r>
        <w:rPr>
          <w:rStyle w:val="eop"/>
          <w:sz w:val="20"/>
          <w:szCs w:val="20"/>
        </w:rPr>
        <w:t> </w:t>
      </w:r>
    </w:p>
    <w:p w14:paraId="396139C0" w14:textId="77777777" w:rsidR="00B70A6D" w:rsidRDefault="00B70A6D"/>
    <w:sectPr w:rsidR="00B70A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A6D"/>
    <w:rsid w:val="00B70A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0C08E"/>
  <w15:chartTrackingRefBased/>
  <w15:docId w15:val="{F8EA914E-7E4A-4CA4-A275-104299265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70A6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B70A6D"/>
  </w:style>
  <w:style w:type="character" w:customStyle="1" w:styleId="eop">
    <w:name w:val="eop"/>
    <w:basedOn w:val="DefaultParagraphFont"/>
    <w:rsid w:val="00B70A6D"/>
  </w:style>
  <w:style w:type="character" w:customStyle="1" w:styleId="scxw10643421">
    <w:name w:val="scxw10643421"/>
    <w:basedOn w:val="DefaultParagraphFont"/>
    <w:rsid w:val="00B70A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588861">
      <w:bodyDiv w:val="1"/>
      <w:marLeft w:val="0"/>
      <w:marRight w:val="0"/>
      <w:marTop w:val="0"/>
      <w:marBottom w:val="0"/>
      <w:divBdr>
        <w:top w:val="none" w:sz="0" w:space="0" w:color="auto"/>
        <w:left w:val="none" w:sz="0" w:space="0" w:color="auto"/>
        <w:bottom w:val="none" w:sz="0" w:space="0" w:color="auto"/>
        <w:right w:val="none" w:sz="0" w:space="0" w:color="auto"/>
      </w:divBdr>
      <w:divsChild>
        <w:div w:id="1149177533">
          <w:marLeft w:val="0"/>
          <w:marRight w:val="0"/>
          <w:marTop w:val="0"/>
          <w:marBottom w:val="0"/>
          <w:divBdr>
            <w:top w:val="none" w:sz="0" w:space="0" w:color="auto"/>
            <w:left w:val="none" w:sz="0" w:space="0" w:color="auto"/>
            <w:bottom w:val="none" w:sz="0" w:space="0" w:color="auto"/>
            <w:right w:val="none" w:sz="0" w:space="0" w:color="auto"/>
          </w:divBdr>
        </w:div>
        <w:div w:id="1885290567">
          <w:marLeft w:val="0"/>
          <w:marRight w:val="0"/>
          <w:marTop w:val="0"/>
          <w:marBottom w:val="0"/>
          <w:divBdr>
            <w:top w:val="none" w:sz="0" w:space="0" w:color="auto"/>
            <w:left w:val="none" w:sz="0" w:space="0" w:color="auto"/>
            <w:bottom w:val="none" w:sz="0" w:space="0" w:color="auto"/>
            <w:right w:val="none" w:sz="0" w:space="0" w:color="auto"/>
          </w:divBdr>
        </w:div>
        <w:div w:id="2104908836">
          <w:marLeft w:val="0"/>
          <w:marRight w:val="0"/>
          <w:marTop w:val="0"/>
          <w:marBottom w:val="0"/>
          <w:divBdr>
            <w:top w:val="none" w:sz="0" w:space="0" w:color="auto"/>
            <w:left w:val="none" w:sz="0" w:space="0" w:color="auto"/>
            <w:bottom w:val="none" w:sz="0" w:space="0" w:color="auto"/>
            <w:right w:val="none" w:sz="0" w:space="0" w:color="auto"/>
          </w:divBdr>
        </w:div>
        <w:div w:id="1659961734">
          <w:marLeft w:val="0"/>
          <w:marRight w:val="0"/>
          <w:marTop w:val="0"/>
          <w:marBottom w:val="0"/>
          <w:divBdr>
            <w:top w:val="none" w:sz="0" w:space="0" w:color="auto"/>
            <w:left w:val="none" w:sz="0" w:space="0" w:color="auto"/>
            <w:bottom w:val="none" w:sz="0" w:space="0" w:color="auto"/>
            <w:right w:val="none" w:sz="0" w:space="0" w:color="auto"/>
          </w:divBdr>
        </w:div>
        <w:div w:id="2066760517">
          <w:marLeft w:val="0"/>
          <w:marRight w:val="0"/>
          <w:marTop w:val="0"/>
          <w:marBottom w:val="0"/>
          <w:divBdr>
            <w:top w:val="none" w:sz="0" w:space="0" w:color="auto"/>
            <w:left w:val="none" w:sz="0" w:space="0" w:color="auto"/>
            <w:bottom w:val="none" w:sz="0" w:space="0" w:color="auto"/>
            <w:right w:val="none" w:sz="0" w:space="0" w:color="auto"/>
          </w:divBdr>
        </w:div>
        <w:div w:id="1277063115">
          <w:marLeft w:val="0"/>
          <w:marRight w:val="0"/>
          <w:marTop w:val="0"/>
          <w:marBottom w:val="0"/>
          <w:divBdr>
            <w:top w:val="none" w:sz="0" w:space="0" w:color="auto"/>
            <w:left w:val="none" w:sz="0" w:space="0" w:color="auto"/>
            <w:bottom w:val="none" w:sz="0" w:space="0" w:color="auto"/>
            <w:right w:val="none" w:sz="0" w:space="0" w:color="auto"/>
          </w:divBdr>
        </w:div>
        <w:div w:id="1632665531">
          <w:marLeft w:val="0"/>
          <w:marRight w:val="0"/>
          <w:marTop w:val="0"/>
          <w:marBottom w:val="0"/>
          <w:divBdr>
            <w:top w:val="none" w:sz="0" w:space="0" w:color="auto"/>
            <w:left w:val="none" w:sz="0" w:space="0" w:color="auto"/>
            <w:bottom w:val="none" w:sz="0" w:space="0" w:color="auto"/>
            <w:right w:val="none" w:sz="0" w:space="0" w:color="auto"/>
          </w:divBdr>
        </w:div>
        <w:div w:id="1385567030">
          <w:marLeft w:val="0"/>
          <w:marRight w:val="0"/>
          <w:marTop w:val="0"/>
          <w:marBottom w:val="0"/>
          <w:divBdr>
            <w:top w:val="none" w:sz="0" w:space="0" w:color="auto"/>
            <w:left w:val="none" w:sz="0" w:space="0" w:color="auto"/>
            <w:bottom w:val="none" w:sz="0" w:space="0" w:color="auto"/>
            <w:right w:val="none" w:sz="0" w:space="0" w:color="auto"/>
          </w:divBdr>
        </w:div>
        <w:div w:id="522867835">
          <w:marLeft w:val="0"/>
          <w:marRight w:val="0"/>
          <w:marTop w:val="0"/>
          <w:marBottom w:val="0"/>
          <w:divBdr>
            <w:top w:val="none" w:sz="0" w:space="0" w:color="auto"/>
            <w:left w:val="none" w:sz="0" w:space="0" w:color="auto"/>
            <w:bottom w:val="none" w:sz="0" w:space="0" w:color="auto"/>
            <w:right w:val="none" w:sz="0" w:space="0" w:color="auto"/>
          </w:divBdr>
        </w:div>
        <w:div w:id="436410253">
          <w:marLeft w:val="0"/>
          <w:marRight w:val="0"/>
          <w:marTop w:val="0"/>
          <w:marBottom w:val="0"/>
          <w:divBdr>
            <w:top w:val="none" w:sz="0" w:space="0" w:color="auto"/>
            <w:left w:val="none" w:sz="0" w:space="0" w:color="auto"/>
            <w:bottom w:val="none" w:sz="0" w:space="0" w:color="auto"/>
            <w:right w:val="none" w:sz="0" w:space="0" w:color="auto"/>
          </w:divBdr>
        </w:div>
        <w:div w:id="153224750">
          <w:marLeft w:val="0"/>
          <w:marRight w:val="0"/>
          <w:marTop w:val="0"/>
          <w:marBottom w:val="0"/>
          <w:divBdr>
            <w:top w:val="none" w:sz="0" w:space="0" w:color="auto"/>
            <w:left w:val="none" w:sz="0" w:space="0" w:color="auto"/>
            <w:bottom w:val="none" w:sz="0" w:space="0" w:color="auto"/>
            <w:right w:val="none" w:sz="0" w:space="0" w:color="auto"/>
          </w:divBdr>
        </w:div>
        <w:div w:id="588202442">
          <w:marLeft w:val="0"/>
          <w:marRight w:val="0"/>
          <w:marTop w:val="0"/>
          <w:marBottom w:val="0"/>
          <w:divBdr>
            <w:top w:val="none" w:sz="0" w:space="0" w:color="auto"/>
            <w:left w:val="none" w:sz="0" w:space="0" w:color="auto"/>
            <w:bottom w:val="none" w:sz="0" w:space="0" w:color="auto"/>
            <w:right w:val="none" w:sz="0" w:space="0" w:color="auto"/>
          </w:divBdr>
        </w:div>
        <w:div w:id="2131701457">
          <w:marLeft w:val="0"/>
          <w:marRight w:val="0"/>
          <w:marTop w:val="0"/>
          <w:marBottom w:val="0"/>
          <w:divBdr>
            <w:top w:val="none" w:sz="0" w:space="0" w:color="auto"/>
            <w:left w:val="none" w:sz="0" w:space="0" w:color="auto"/>
            <w:bottom w:val="none" w:sz="0" w:space="0" w:color="auto"/>
            <w:right w:val="none" w:sz="0" w:space="0" w:color="auto"/>
          </w:divBdr>
        </w:div>
        <w:div w:id="268246871">
          <w:marLeft w:val="0"/>
          <w:marRight w:val="0"/>
          <w:marTop w:val="0"/>
          <w:marBottom w:val="0"/>
          <w:divBdr>
            <w:top w:val="none" w:sz="0" w:space="0" w:color="auto"/>
            <w:left w:val="none" w:sz="0" w:space="0" w:color="auto"/>
            <w:bottom w:val="none" w:sz="0" w:space="0" w:color="auto"/>
            <w:right w:val="none" w:sz="0" w:space="0" w:color="auto"/>
          </w:divBdr>
        </w:div>
        <w:div w:id="1516647878">
          <w:marLeft w:val="0"/>
          <w:marRight w:val="0"/>
          <w:marTop w:val="0"/>
          <w:marBottom w:val="0"/>
          <w:divBdr>
            <w:top w:val="none" w:sz="0" w:space="0" w:color="auto"/>
            <w:left w:val="none" w:sz="0" w:space="0" w:color="auto"/>
            <w:bottom w:val="none" w:sz="0" w:space="0" w:color="auto"/>
            <w:right w:val="none" w:sz="0" w:space="0" w:color="auto"/>
          </w:divBdr>
        </w:div>
        <w:div w:id="2098672424">
          <w:marLeft w:val="0"/>
          <w:marRight w:val="0"/>
          <w:marTop w:val="0"/>
          <w:marBottom w:val="0"/>
          <w:divBdr>
            <w:top w:val="none" w:sz="0" w:space="0" w:color="auto"/>
            <w:left w:val="none" w:sz="0" w:space="0" w:color="auto"/>
            <w:bottom w:val="none" w:sz="0" w:space="0" w:color="auto"/>
            <w:right w:val="none" w:sz="0" w:space="0" w:color="auto"/>
          </w:divBdr>
        </w:div>
        <w:div w:id="678310013">
          <w:marLeft w:val="0"/>
          <w:marRight w:val="0"/>
          <w:marTop w:val="0"/>
          <w:marBottom w:val="0"/>
          <w:divBdr>
            <w:top w:val="none" w:sz="0" w:space="0" w:color="auto"/>
            <w:left w:val="none" w:sz="0" w:space="0" w:color="auto"/>
            <w:bottom w:val="none" w:sz="0" w:space="0" w:color="auto"/>
            <w:right w:val="none" w:sz="0" w:space="0" w:color="auto"/>
          </w:divBdr>
        </w:div>
        <w:div w:id="1376395927">
          <w:marLeft w:val="0"/>
          <w:marRight w:val="0"/>
          <w:marTop w:val="0"/>
          <w:marBottom w:val="0"/>
          <w:divBdr>
            <w:top w:val="none" w:sz="0" w:space="0" w:color="auto"/>
            <w:left w:val="none" w:sz="0" w:space="0" w:color="auto"/>
            <w:bottom w:val="none" w:sz="0" w:space="0" w:color="auto"/>
            <w:right w:val="none" w:sz="0" w:space="0" w:color="auto"/>
          </w:divBdr>
        </w:div>
        <w:div w:id="192159262">
          <w:marLeft w:val="0"/>
          <w:marRight w:val="0"/>
          <w:marTop w:val="0"/>
          <w:marBottom w:val="0"/>
          <w:divBdr>
            <w:top w:val="none" w:sz="0" w:space="0" w:color="auto"/>
            <w:left w:val="none" w:sz="0" w:space="0" w:color="auto"/>
            <w:bottom w:val="none" w:sz="0" w:space="0" w:color="auto"/>
            <w:right w:val="none" w:sz="0" w:space="0" w:color="auto"/>
          </w:divBdr>
        </w:div>
        <w:div w:id="1728263718">
          <w:marLeft w:val="0"/>
          <w:marRight w:val="0"/>
          <w:marTop w:val="0"/>
          <w:marBottom w:val="0"/>
          <w:divBdr>
            <w:top w:val="none" w:sz="0" w:space="0" w:color="auto"/>
            <w:left w:val="none" w:sz="0" w:space="0" w:color="auto"/>
            <w:bottom w:val="none" w:sz="0" w:space="0" w:color="auto"/>
            <w:right w:val="none" w:sz="0" w:space="0" w:color="auto"/>
          </w:divBdr>
        </w:div>
        <w:div w:id="1710448908">
          <w:marLeft w:val="0"/>
          <w:marRight w:val="0"/>
          <w:marTop w:val="0"/>
          <w:marBottom w:val="0"/>
          <w:divBdr>
            <w:top w:val="none" w:sz="0" w:space="0" w:color="auto"/>
            <w:left w:val="none" w:sz="0" w:space="0" w:color="auto"/>
            <w:bottom w:val="none" w:sz="0" w:space="0" w:color="auto"/>
            <w:right w:val="none" w:sz="0" w:space="0" w:color="auto"/>
          </w:divBdr>
        </w:div>
        <w:div w:id="958993506">
          <w:marLeft w:val="0"/>
          <w:marRight w:val="0"/>
          <w:marTop w:val="0"/>
          <w:marBottom w:val="0"/>
          <w:divBdr>
            <w:top w:val="none" w:sz="0" w:space="0" w:color="auto"/>
            <w:left w:val="none" w:sz="0" w:space="0" w:color="auto"/>
            <w:bottom w:val="none" w:sz="0" w:space="0" w:color="auto"/>
            <w:right w:val="none" w:sz="0" w:space="0" w:color="auto"/>
          </w:divBdr>
        </w:div>
        <w:div w:id="2046633071">
          <w:marLeft w:val="0"/>
          <w:marRight w:val="0"/>
          <w:marTop w:val="0"/>
          <w:marBottom w:val="0"/>
          <w:divBdr>
            <w:top w:val="none" w:sz="0" w:space="0" w:color="auto"/>
            <w:left w:val="none" w:sz="0" w:space="0" w:color="auto"/>
            <w:bottom w:val="none" w:sz="0" w:space="0" w:color="auto"/>
            <w:right w:val="none" w:sz="0" w:space="0" w:color="auto"/>
          </w:divBdr>
        </w:div>
        <w:div w:id="1183209084">
          <w:marLeft w:val="0"/>
          <w:marRight w:val="0"/>
          <w:marTop w:val="0"/>
          <w:marBottom w:val="0"/>
          <w:divBdr>
            <w:top w:val="none" w:sz="0" w:space="0" w:color="auto"/>
            <w:left w:val="none" w:sz="0" w:space="0" w:color="auto"/>
            <w:bottom w:val="none" w:sz="0" w:space="0" w:color="auto"/>
            <w:right w:val="none" w:sz="0" w:space="0" w:color="auto"/>
          </w:divBdr>
        </w:div>
        <w:div w:id="1766267951">
          <w:marLeft w:val="0"/>
          <w:marRight w:val="0"/>
          <w:marTop w:val="0"/>
          <w:marBottom w:val="0"/>
          <w:divBdr>
            <w:top w:val="none" w:sz="0" w:space="0" w:color="auto"/>
            <w:left w:val="none" w:sz="0" w:space="0" w:color="auto"/>
            <w:bottom w:val="none" w:sz="0" w:space="0" w:color="auto"/>
            <w:right w:val="none" w:sz="0" w:space="0" w:color="auto"/>
          </w:divBdr>
        </w:div>
        <w:div w:id="1188762312">
          <w:marLeft w:val="0"/>
          <w:marRight w:val="0"/>
          <w:marTop w:val="0"/>
          <w:marBottom w:val="0"/>
          <w:divBdr>
            <w:top w:val="none" w:sz="0" w:space="0" w:color="auto"/>
            <w:left w:val="none" w:sz="0" w:space="0" w:color="auto"/>
            <w:bottom w:val="none" w:sz="0" w:space="0" w:color="auto"/>
            <w:right w:val="none" w:sz="0" w:space="0" w:color="auto"/>
          </w:divBdr>
        </w:div>
        <w:div w:id="551234219">
          <w:marLeft w:val="0"/>
          <w:marRight w:val="0"/>
          <w:marTop w:val="0"/>
          <w:marBottom w:val="0"/>
          <w:divBdr>
            <w:top w:val="none" w:sz="0" w:space="0" w:color="auto"/>
            <w:left w:val="none" w:sz="0" w:space="0" w:color="auto"/>
            <w:bottom w:val="none" w:sz="0" w:space="0" w:color="auto"/>
            <w:right w:val="none" w:sz="0" w:space="0" w:color="auto"/>
          </w:divBdr>
        </w:div>
        <w:div w:id="1687052122">
          <w:marLeft w:val="0"/>
          <w:marRight w:val="0"/>
          <w:marTop w:val="0"/>
          <w:marBottom w:val="0"/>
          <w:divBdr>
            <w:top w:val="none" w:sz="0" w:space="0" w:color="auto"/>
            <w:left w:val="none" w:sz="0" w:space="0" w:color="auto"/>
            <w:bottom w:val="none" w:sz="0" w:space="0" w:color="auto"/>
            <w:right w:val="none" w:sz="0" w:space="0" w:color="auto"/>
          </w:divBdr>
        </w:div>
        <w:div w:id="450982439">
          <w:marLeft w:val="0"/>
          <w:marRight w:val="0"/>
          <w:marTop w:val="0"/>
          <w:marBottom w:val="0"/>
          <w:divBdr>
            <w:top w:val="none" w:sz="0" w:space="0" w:color="auto"/>
            <w:left w:val="none" w:sz="0" w:space="0" w:color="auto"/>
            <w:bottom w:val="none" w:sz="0" w:space="0" w:color="auto"/>
            <w:right w:val="none" w:sz="0" w:space="0" w:color="auto"/>
          </w:divBdr>
        </w:div>
        <w:div w:id="1974486271">
          <w:marLeft w:val="0"/>
          <w:marRight w:val="0"/>
          <w:marTop w:val="0"/>
          <w:marBottom w:val="0"/>
          <w:divBdr>
            <w:top w:val="none" w:sz="0" w:space="0" w:color="auto"/>
            <w:left w:val="none" w:sz="0" w:space="0" w:color="auto"/>
            <w:bottom w:val="none" w:sz="0" w:space="0" w:color="auto"/>
            <w:right w:val="none" w:sz="0" w:space="0" w:color="auto"/>
          </w:divBdr>
        </w:div>
        <w:div w:id="220137898">
          <w:marLeft w:val="0"/>
          <w:marRight w:val="0"/>
          <w:marTop w:val="0"/>
          <w:marBottom w:val="0"/>
          <w:divBdr>
            <w:top w:val="none" w:sz="0" w:space="0" w:color="auto"/>
            <w:left w:val="none" w:sz="0" w:space="0" w:color="auto"/>
            <w:bottom w:val="none" w:sz="0" w:space="0" w:color="auto"/>
            <w:right w:val="none" w:sz="0" w:space="0" w:color="auto"/>
          </w:divBdr>
        </w:div>
        <w:div w:id="1383211737">
          <w:marLeft w:val="0"/>
          <w:marRight w:val="0"/>
          <w:marTop w:val="0"/>
          <w:marBottom w:val="0"/>
          <w:divBdr>
            <w:top w:val="none" w:sz="0" w:space="0" w:color="auto"/>
            <w:left w:val="none" w:sz="0" w:space="0" w:color="auto"/>
            <w:bottom w:val="none" w:sz="0" w:space="0" w:color="auto"/>
            <w:right w:val="none" w:sz="0" w:space="0" w:color="auto"/>
          </w:divBdr>
        </w:div>
        <w:div w:id="1753425999">
          <w:marLeft w:val="0"/>
          <w:marRight w:val="0"/>
          <w:marTop w:val="0"/>
          <w:marBottom w:val="0"/>
          <w:divBdr>
            <w:top w:val="none" w:sz="0" w:space="0" w:color="auto"/>
            <w:left w:val="none" w:sz="0" w:space="0" w:color="auto"/>
            <w:bottom w:val="none" w:sz="0" w:space="0" w:color="auto"/>
            <w:right w:val="none" w:sz="0" w:space="0" w:color="auto"/>
          </w:divBdr>
        </w:div>
        <w:div w:id="1726829653">
          <w:marLeft w:val="0"/>
          <w:marRight w:val="0"/>
          <w:marTop w:val="0"/>
          <w:marBottom w:val="0"/>
          <w:divBdr>
            <w:top w:val="none" w:sz="0" w:space="0" w:color="auto"/>
            <w:left w:val="none" w:sz="0" w:space="0" w:color="auto"/>
            <w:bottom w:val="none" w:sz="0" w:space="0" w:color="auto"/>
            <w:right w:val="none" w:sz="0" w:space="0" w:color="auto"/>
          </w:divBdr>
        </w:div>
        <w:div w:id="1652560603">
          <w:marLeft w:val="0"/>
          <w:marRight w:val="0"/>
          <w:marTop w:val="0"/>
          <w:marBottom w:val="0"/>
          <w:divBdr>
            <w:top w:val="none" w:sz="0" w:space="0" w:color="auto"/>
            <w:left w:val="none" w:sz="0" w:space="0" w:color="auto"/>
            <w:bottom w:val="none" w:sz="0" w:space="0" w:color="auto"/>
            <w:right w:val="none" w:sz="0" w:space="0" w:color="auto"/>
          </w:divBdr>
        </w:div>
        <w:div w:id="1900090050">
          <w:marLeft w:val="0"/>
          <w:marRight w:val="0"/>
          <w:marTop w:val="0"/>
          <w:marBottom w:val="0"/>
          <w:divBdr>
            <w:top w:val="none" w:sz="0" w:space="0" w:color="auto"/>
            <w:left w:val="none" w:sz="0" w:space="0" w:color="auto"/>
            <w:bottom w:val="none" w:sz="0" w:space="0" w:color="auto"/>
            <w:right w:val="none" w:sz="0" w:space="0" w:color="auto"/>
          </w:divBdr>
        </w:div>
        <w:div w:id="399794777">
          <w:marLeft w:val="0"/>
          <w:marRight w:val="0"/>
          <w:marTop w:val="0"/>
          <w:marBottom w:val="0"/>
          <w:divBdr>
            <w:top w:val="none" w:sz="0" w:space="0" w:color="auto"/>
            <w:left w:val="none" w:sz="0" w:space="0" w:color="auto"/>
            <w:bottom w:val="none" w:sz="0" w:space="0" w:color="auto"/>
            <w:right w:val="none" w:sz="0" w:space="0" w:color="auto"/>
          </w:divBdr>
        </w:div>
        <w:div w:id="382414743">
          <w:marLeft w:val="0"/>
          <w:marRight w:val="0"/>
          <w:marTop w:val="0"/>
          <w:marBottom w:val="0"/>
          <w:divBdr>
            <w:top w:val="none" w:sz="0" w:space="0" w:color="auto"/>
            <w:left w:val="none" w:sz="0" w:space="0" w:color="auto"/>
            <w:bottom w:val="none" w:sz="0" w:space="0" w:color="auto"/>
            <w:right w:val="none" w:sz="0" w:space="0" w:color="auto"/>
          </w:divBdr>
        </w:div>
        <w:div w:id="1198469241">
          <w:marLeft w:val="0"/>
          <w:marRight w:val="0"/>
          <w:marTop w:val="0"/>
          <w:marBottom w:val="0"/>
          <w:divBdr>
            <w:top w:val="none" w:sz="0" w:space="0" w:color="auto"/>
            <w:left w:val="none" w:sz="0" w:space="0" w:color="auto"/>
            <w:bottom w:val="none" w:sz="0" w:space="0" w:color="auto"/>
            <w:right w:val="none" w:sz="0" w:space="0" w:color="auto"/>
          </w:divBdr>
        </w:div>
        <w:div w:id="843787961">
          <w:marLeft w:val="0"/>
          <w:marRight w:val="0"/>
          <w:marTop w:val="0"/>
          <w:marBottom w:val="0"/>
          <w:divBdr>
            <w:top w:val="none" w:sz="0" w:space="0" w:color="auto"/>
            <w:left w:val="none" w:sz="0" w:space="0" w:color="auto"/>
            <w:bottom w:val="none" w:sz="0" w:space="0" w:color="auto"/>
            <w:right w:val="none" w:sz="0" w:space="0" w:color="auto"/>
          </w:divBdr>
        </w:div>
        <w:div w:id="2057271373">
          <w:marLeft w:val="0"/>
          <w:marRight w:val="0"/>
          <w:marTop w:val="0"/>
          <w:marBottom w:val="0"/>
          <w:divBdr>
            <w:top w:val="none" w:sz="0" w:space="0" w:color="auto"/>
            <w:left w:val="none" w:sz="0" w:space="0" w:color="auto"/>
            <w:bottom w:val="none" w:sz="0" w:space="0" w:color="auto"/>
            <w:right w:val="none" w:sz="0" w:space="0" w:color="auto"/>
          </w:divBdr>
        </w:div>
        <w:div w:id="1201165211">
          <w:marLeft w:val="0"/>
          <w:marRight w:val="0"/>
          <w:marTop w:val="0"/>
          <w:marBottom w:val="0"/>
          <w:divBdr>
            <w:top w:val="none" w:sz="0" w:space="0" w:color="auto"/>
            <w:left w:val="none" w:sz="0" w:space="0" w:color="auto"/>
            <w:bottom w:val="none" w:sz="0" w:space="0" w:color="auto"/>
            <w:right w:val="none" w:sz="0" w:space="0" w:color="auto"/>
          </w:divBdr>
        </w:div>
        <w:div w:id="1986658425">
          <w:marLeft w:val="0"/>
          <w:marRight w:val="0"/>
          <w:marTop w:val="0"/>
          <w:marBottom w:val="0"/>
          <w:divBdr>
            <w:top w:val="none" w:sz="0" w:space="0" w:color="auto"/>
            <w:left w:val="none" w:sz="0" w:space="0" w:color="auto"/>
            <w:bottom w:val="none" w:sz="0" w:space="0" w:color="auto"/>
            <w:right w:val="none" w:sz="0" w:space="0" w:color="auto"/>
          </w:divBdr>
        </w:div>
        <w:div w:id="728765911">
          <w:marLeft w:val="0"/>
          <w:marRight w:val="0"/>
          <w:marTop w:val="0"/>
          <w:marBottom w:val="0"/>
          <w:divBdr>
            <w:top w:val="none" w:sz="0" w:space="0" w:color="auto"/>
            <w:left w:val="none" w:sz="0" w:space="0" w:color="auto"/>
            <w:bottom w:val="none" w:sz="0" w:space="0" w:color="auto"/>
            <w:right w:val="none" w:sz="0" w:space="0" w:color="auto"/>
          </w:divBdr>
        </w:div>
        <w:div w:id="1646545194">
          <w:marLeft w:val="0"/>
          <w:marRight w:val="0"/>
          <w:marTop w:val="0"/>
          <w:marBottom w:val="0"/>
          <w:divBdr>
            <w:top w:val="none" w:sz="0" w:space="0" w:color="auto"/>
            <w:left w:val="none" w:sz="0" w:space="0" w:color="auto"/>
            <w:bottom w:val="none" w:sz="0" w:space="0" w:color="auto"/>
            <w:right w:val="none" w:sz="0" w:space="0" w:color="auto"/>
          </w:divBdr>
        </w:div>
        <w:div w:id="1864396826">
          <w:marLeft w:val="0"/>
          <w:marRight w:val="0"/>
          <w:marTop w:val="0"/>
          <w:marBottom w:val="0"/>
          <w:divBdr>
            <w:top w:val="none" w:sz="0" w:space="0" w:color="auto"/>
            <w:left w:val="none" w:sz="0" w:space="0" w:color="auto"/>
            <w:bottom w:val="none" w:sz="0" w:space="0" w:color="auto"/>
            <w:right w:val="none" w:sz="0" w:space="0" w:color="auto"/>
          </w:divBdr>
        </w:div>
        <w:div w:id="808322609">
          <w:marLeft w:val="0"/>
          <w:marRight w:val="0"/>
          <w:marTop w:val="0"/>
          <w:marBottom w:val="0"/>
          <w:divBdr>
            <w:top w:val="none" w:sz="0" w:space="0" w:color="auto"/>
            <w:left w:val="none" w:sz="0" w:space="0" w:color="auto"/>
            <w:bottom w:val="none" w:sz="0" w:space="0" w:color="auto"/>
            <w:right w:val="none" w:sz="0" w:space="0" w:color="auto"/>
          </w:divBdr>
        </w:div>
        <w:div w:id="10379598">
          <w:marLeft w:val="0"/>
          <w:marRight w:val="0"/>
          <w:marTop w:val="0"/>
          <w:marBottom w:val="0"/>
          <w:divBdr>
            <w:top w:val="none" w:sz="0" w:space="0" w:color="auto"/>
            <w:left w:val="none" w:sz="0" w:space="0" w:color="auto"/>
            <w:bottom w:val="none" w:sz="0" w:space="0" w:color="auto"/>
            <w:right w:val="none" w:sz="0" w:space="0" w:color="auto"/>
          </w:divBdr>
        </w:div>
        <w:div w:id="322780635">
          <w:marLeft w:val="0"/>
          <w:marRight w:val="0"/>
          <w:marTop w:val="0"/>
          <w:marBottom w:val="0"/>
          <w:divBdr>
            <w:top w:val="none" w:sz="0" w:space="0" w:color="auto"/>
            <w:left w:val="none" w:sz="0" w:space="0" w:color="auto"/>
            <w:bottom w:val="none" w:sz="0" w:space="0" w:color="auto"/>
            <w:right w:val="none" w:sz="0" w:space="0" w:color="auto"/>
          </w:divBdr>
        </w:div>
        <w:div w:id="622425342">
          <w:marLeft w:val="0"/>
          <w:marRight w:val="0"/>
          <w:marTop w:val="0"/>
          <w:marBottom w:val="0"/>
          <w:divBdr>
            <w:top w:val="none" w:sz="0" w:space="0" w:color="auto"/>
            <w:left w:val="none" w:sz="0" w:space="0" w:color="auto"/>
            <w:bottom w:val="none" w:sz="0" w:space="0" w:color="auto"/>
            <w:right w:val="none" w:sz="0" w:space="0" w:color="auto"/>
          </w:divBdr>
        </w:div>
        <w:div w:id="1915165877">
          <w:marLeft w:val="0"/>
          <w:marRight w:val="0"/>
          <w:marTop w:val="0"/>
          <w:marBottom w:val="0"/>
          <w:divBdr>
            <w:top w:val="none" w:sz="0" w:space="0" w:color="auto"/>
            <w:left w:val="none" w:sz="0" w:space="0" w:color="auto"/>
            <w:bottom w:val="none" w:sz="0" w:space="0" w:color="auto"/>
            <w:right w:val="none" w:sz="0" w:space="0" w:color="auto"/>
          </w:divBdr>
        </w:div>
        <w:div w:id="1263031331">
          <w:marLeft w:val="0"/>
          <w:marRight w:val="0"/>
          <w:marTop w:val="0"/>
          <w:marBottom w:val="0"/>
          <w:divBdr>
            <w:top w:val="none" w:sz="0" w:space="0" w:color="auto"/>
            <w:left w:val="none" w:sz="0" w:space="0" w:color="auto"/>
            <w:bottom w:val="none" w:sz="0" w:space="0" w:color="auto"/>
            <w:right w:val="none" w:sz="0" w:space="0" w:color="auto"/>
          </w:divBdr>
        </w:div>
        <w:div w:id="1778673014">
          <w:marLeft w:val="0"/>
          <w:marRight w:val="0"/>
          <w:marTop w:val="0"/>
          <w:marBottom w:val="0"/>
          <w:divBdr>
            <w:top w:val="none" w:sz="0" w:space="0" w:color="auto"/>
            <w:left w:val="none" w:sz="0" w:space="0" w:color="auto"/>
            <w:bottom w:val="none" w:sz="0" w:space="0" w:color="auto"/>
            <w:right w:val="none" w:sz="0" w:space="0" w:color="auto"/>
          </w:divBdr>
        </w:div>
        <w:div w:id="2080783646">
          <w:marLeft w:val="0"/>
          <w:marRight w:val="0"/>
          <w:marTop w:val="0"/>
          <w:marBottom w:val="0"/>
          <w:divBdr>
            <w:top w:val="none" w:sz="0" w:space="0" w:color="auto"/>
            <w:left w:val="none" w:sz="0" w:space="0" w:color="auto"/>
            <w:bottom w:val="none" w:sz="0" w:space="0" w:color="auto"/>
            <w:right w:val="none" w:sz="0" w:space="0" w:color="auto"/>
          </w:divBdr>
        </w:div>
        <w:div w:id="1124275568">
          <w:marLeft w:val="0"/>
          <w:marRight w:val="0"/>
          <w:marTop w:val="0"/>
          <w:marBottom w:val="0"/>
          <w:divBdr>
            <w:top w:val="none" w:sz="0" w:space="0" w:color="auto"/>
            <w:left w:val="none" w:sz="0" w:space="0" w:color="auto"/>
            <w:bottom w:val="none" w:sz="0" w:space="0" w:color="auto"/>
            <w:right w:val="none" w:sz="0" w:space="0" w:color="auto"/>
          </w:divBdr>
        </w:div>
        <w:div w:id="1791900938">
          <w:marLeft w:val="0"/>
          <w:marRight w:val="0"/>
          <w:marTop w:val="0"/>
          <w:marBottom w:val="0"/>
          <w:divBdr>
            <w:top w:val="none" w:sz="0" w:space="0" w:color="auto"/>
            <w:left w:val="none" w:sz="0" w:space="0" w:color="auto"/>
            <w:bottom w:val="none" w:sz="0" w:space="0" w:color="auto"/>
            <w:right w:val="none" w:sz="0" w:space="0" w:color="auto"/>
          </w:divBdr>
        </w:div>
        <w:div w:id="1016153468">
          <w:marLeft w:val="0"/>
          <w:marRight w:val="0"/>
          <w:marTop w:val="0"/>
          <w:marBottom w:val="0"/>
          <w:divBdr>
            <w:top w:val="none" w:sz="0" w:space="0" w:color="auto"/>
            <w:left w:val="none" w:sz="0" w:space="0" w:color="auto"/>
            <w:bottom w:val="none" w:sz="0" w:space="0" w:color="auto"/>
            <w:right w:val="none" w:sz="0" w:space="0" w:color="auto"/>
          </w:divBdr>
        </w:div>
        <w:div w:id="942569840">
          <w:marLeft w:val="0"/>
          <w:marRight w:val="0"/>
          <w:marTop w:val="0"/>
          <w:marBottom w:val="0"/>
          <w:divBdr>
            <w:top w:val="none" w:sz="0" w:space="0" w:color="auto"/>
            <w:left w:val="none" w:sz="0" w:space="0" w:color="auto"/>
            <w:bottom w:val="none" w:sz="0" w:space="0" w:color="auto"/>
            <w:right w:val="none" w:sz="0" w:space="0" w:color="auto"/>
          </w:divBdr>
        </w:div>
        <w:div w:id="1678582261">
          <w:marLeft w:val="0"/>
          <w:marRight w:val="0"/>
          <w:marTop w:val="0"/>
          <w:marBottom w:val="0"/>
          <w:divBdr>
            <w:top w:val="none" w:sz="0" w:space="0" w:color="auto"/>
            <w:left w:val="none" w:sz="0" w:space="0" w:color="auto"/>
            <w:bottom w:val="none" w:sz="0" w:space="0" w:color="auto"/>
            <w:right w:val="none" w:sz="0" w:space="0" w:color="auto"/>
          </w:divBdr>
        </w:div>
        <w:div w:id="1160927563">
          <w:marLeft w:val="0"/>
          <w:marRight w:val="0"/>
          <w:marTop w:val="0"/>
          <w:marBottom w:val="0"/>
          <w:divBdr>
            <w:top w:val="none" w:sz="0" w:space="0" w:color="auto"/>
            <w:left w:val="none" w:sz="0" w:space="0" w:color="auto"/>
            <w:bottom w:val="none" w:sz="0" w:space="0" w:color="auto"/>
            <w:right w:val="none" w:sz="0" w:space="0" w:color="auto"/>
          </w:divBdr>
        </w:div>
        <w:div w:id="1102260179">
          <w:marLeft w:val="0"/>
          <w:marRight w:val="0"/>
          <w:marTop w:val="0"/>
          <w:marBottom w:val="0"/>
          <w:divBdr>
            <w:top w:val="none" w:sz="0" w:space="0" w:color="auto"/>
            <w:left w:val="none" w:sz="0" w:space="0" w:color="auto"/>
            <w:bottom w:val="none" w:sz="0" w:space="0" w:color="auto"/>
            <w:right w:val="none" w:sz="0" w:space="0" w:color="auto"/>
          </w:divBdr>
        </w:div>
        <w:div w:id="1574311254">
          <w:marLeft w:val="0"/>
          <w:marRight w:val="0"/>
          <w:marTop w:val="0"/>
          <w:marBottom w:val="0"/>
          <w:divBdr>
            <w:top w:val="none" w:sz="0" w:space="0" w:color="auto"/>
            <w:left w:val="none" w:sz="0" w:space="0" w:color="auto"/>
            <w:bottom w:val="none" w:sz="0" w:space="0" w:color="auto"/>
            <w:right w:val="none" w:sz="0" w:space="0" w:color="auto"/>
          </w:divBdr>
        </w:div>
        <w:div w:id="279462561">
          <w:marLeft w:val="0"/>
          <w:marRight w:val="0"/>
          <w:marTop w:val="0"/>
          <w:marBottom w:val="0"/>
          <w:divBdr>
            <w:top w:val="none" w:sz="0" w:space="0" w:color="auto"/>
            <w:left w:val="none" w:sz="0" w:space="0" w:color="auto"/>
            <w:bottom w:val="none" w:sz="0" w:space="0" w:color="auto"/>
            <w:right w:val="none" w:sz="0" w:space="0" w:color="auto"/>
          </w:divBdr>
        </w:div>
        <w:div w:id="819737642">
          <w:marLeft w:val="0"/>
          <w:marRight w:val="0"/>
          <w:marTop w:val="0"/>
          <w:marBottom w:val="0"/>
          <w:divBdr>
            <w:top w:val="none" w:sz="0" w:space="0" w:color="auto"/>
            <w:left w:val="none" w:sz="0" w:space="0" w:color="auto"/>
            <w:bottom w:val="none" w:sz="0" w:space="0" w:color="auto"/>
            <w:right w:val="none" w:sz="0" w:space="0" w:color="auto"/>
          </w:divBdr>
        </w:div>
        <w:div w:id="1096754856">
          <w:marLeft w:val="0"/>
          <w:marRight w:val="0"/>
          <w:marTop w:val="0"/>
          <w:marBottom w:val="0"/>
          <w:divBdr>
            <w:top w:val="none" w:sz="0" w:space="0" w:color="auto"/>
            <w:left w:val="none" w:sz="0" w:space="0" w:color="auto"/>
            <w:bottom w:val="none" w:sz="0" w:space="0" w:color="auto"/>
            <w:right w:val="none" w:sz="0" w:space="0" w:color="auto"/>
          </w:divBdr>
        </w:div>
        <w:div w:id="249118825">
          <w:marLeft w:val="0"/>
          <w:marRight w:val="0"/>
          <w:marTop w:val="0"/>
          <w:marBottom w:val="0"/>
          <w:divBdr>
            <w:top w:val="none" w:sz="0" w:space="0" w:color="auto"/>
            <w:left w:val="none" w:sz="0" w:space="0" w:color="auto"/>
            <w:bottom w:val="none" w:sz="0" w:space="0" w:color="auto"/>
            <w:right w:val="none" w:sz="0" w:space="0" w:color="auto"/>
          </w:divBdr>
        </w:div>
        <w:div w:id="265310738">
          <w:marLeft w:val="0"/>
          <w:marRight w:val="0"/>
          <w:marTop w:val="0"/>
          <w:marBottom w:val="0"/>
          <w:divBdr>
            <w:top w:val="none" w:sz="0" w:space="0" w:color="auto"/>
            <w:left w:val="none" w:sz="0" w:space="0" w:color="auto"/>
            <w:bottom w:val="none" w:sz="0" w:space="0" w:color="auto"/>
            <w:right w:val="none" w:sz="0" w:space="0" w:color="auto"/>
          </w:divBdr>
        </w:div>
        <w:div w:id="729504029">
          <w:marLeft w:val="0"/>
          <w:marRight w:val="0"/>
          <w:marTop w:val="0"/>
          <w:marBottom w:val="0"/>
          <w:divBdr>
            <w:top w:val="none" w:sz="0" w:space="0" w:color="auto"/>
            <w:left w:val="none" w:sz="0" w:space="0" w:color="auto"/>
            <w:bottom w:val="none" w:sz="0" w:space="0" w:color="auto"/>
            <w:right w:val="none" w:sz="0" w:space="0" w:color="auto"/>
          </w:divBdr>
        </w:div>
        <w:div w:id="1406342811">
          <w:marLeft w:val="0"/>
          <w:marRight w:val="0"/>
          <w:marTop w:val="0"/>
          <w:marBottom w:val="0"/>
          <w:divBdr>
            <w:top w:val="none" w:sz="0" w:space="0" w:color="auto"/>
            <w:left w:val="none" w:sz="0" w:space="0" w:color="auto"/>
            <w:bottom w:val="none" w:sz="0" w:space="0" w:color="auto"/>
            <w:right w:val="none" w:sz="0" w:space="0" w:color="auto"/>
          </w:divBdr>
        </w:div>
        <w:div w:id="1317537054">
          <w:marLeft w:val="0"/>
          <w:marRight w:val="0"/>
          <w:marTop w:val="0"/>
          <w:marBottom w:val="0"/>
          <w:divBdr>
            <w:top w:val="none" w:sz="0" w:space="0" w:color="auto"/>
            <w:left w:val="none" w:sz="0" w:space="0" w:color="auto"/>
            <w:bottom w:val="none" w:sz="0" w:space="0" w:color="auto"/>
            <w:right w:val="none" w:sz="0" w:space="0" w:color="auto"/>
          </w:divBdr>
        </w:div>
        <w:div w:id="1658411096">
          <w:marLeft w:val="0"/>
          <w:marRight w:val="0"/>
          <w:marTop w:val="0"/>
          <w:marBottom w:val="0"/>
          <w:divBdr>
            <w:top w:val="none" w:sz="0" w:space="0" w:color="auto"/>
            <w:left w:val="none" w:sz="0" w:space="0" w:color="auto"/>
            <w:bottom w:val="none" w:sz="0" w:space="0" w:color="auto"/>
            <w:right w:val="none" w:sz="0" w:space="0" w:color="auto"/>
          </w:divBdr>
        </w:div>
        <w:div w:id="1016074770">
          <w:marLeft w:val="0"/>
          <w:marRight w:val="0"/>
          <w:marTop w:val="0"/>
          <w:marBottom w:val="0"/>
          <w:divBdr>
            <w:top w:val="none" w:sz="0" w:space="0" w:color="auto"/>
            <w:left w:val="none" w:sz="0" w:space="0" w:color="auto"/>
            <w:bottom w:val="none" w:sz="0" w:space="0" w:color="auto"/>
            <w:right w:val="none" w:sz="0" w:space="0" w:color="auto"/>
          </w:divBdr>
        </w:div>
        <w:div w:id="1010303095">
          <w:marLeft w:val="0"/>
          <w:marRight w:val="0"/>
          <w:marTop w:val="0"/>
          <w:marBottom w:val="0"/>
          <w:divBdr>
            <w:top w:val="none" w:sz="0" w:space="0" w:color="auto"/>
            <w:left w:val="none" w:sz="0" w:space="0" w:color="auto"/>
            <w:bottom w:val="none" w:sz="0" w:space="0" w:color="auto"/>
            <w:right w:val="none" w:sz="0" w:space="0" w:color="auto"/>
          </w:divBdr>
        </w:div>
        <w:div w:id="1658072496">
          <w:marLeft w:val="0"/>
          <w:marRight w:val="0"/>
          <w:marTop w:val="0"/>
          <w:marBottom w:val="0"/>
          <w:divBdr>
            <w:top w:val="none" w:sz="0" w:space="0" w:color="auto"/>
            <w:left w:val="none" w:sz="0" w:space="0" w:color="auto"/>
            <w:bottom w:val="none" w:sz="0" w:space="0" w:color="auto"/>
            <w:right w:val="none" w:sz="0" w:space="0" w:color="auto"/>
          </w:divBdr>
        </w:div>
        <w:div w:id="1243836033">
          <w:marLeft w:val="0"/>
          <w:marRight w:val="0"/>
          <w:marTop w:val="0"/>
          <w:marBottom w:val="0"/>
          <w:divBdr>
            <w:top w:val="none" w:sz="0" w:space="0" w:color="auto"/>
            <w:left w:val="none" w:sz="0" w:space="0" w:color="auto"/>
            <w:bottom w:val="none" w:sz="0" w:space="0" w:color="auto"/>
            <w:right w:val="none" w:sz="0" w:space="0" w:color="auto"/>
          </w:divBdr>
        </w:div>
        <w:div w:id="1735734165">
          <w:marLeft w:val="0"/>
          <w:marRight w:val="0"/>
          <w:marTop w:val="0"/>
          <w:marBottom w:val="0"/>
          <w:divBdr>
            <w:top w:val="none" w:sz="0" w:space="0" w:color="auto"/>
            <w:left w:val="none" w:sz="0" w:space="0" w:color="auto"/>
            <w:bottom w:val="none" w:sz="0" w:space="0" w:color="auto"/>
            <w:right w:val="none" w:sz="0" w:space="0" w:color="auto"/>
          </w:divBdr>
        </w:div>
        <w:div w:id="1776172184">
          <w:marLeft w:val="0"/>
          <w:marRight w:val="0"/>
          <w:marTop w:val="0"/>
          <w:marBottom w:val="0"/>
          <w:divBdr>
            <w:top w:val="none" w:sz="0" w:space="0" w:color="auto"/>
            <w:left w:val="none" w:sz="0" w:space="0" w:color="auto"/>
            <w:bottom w:val="none" w:sz="0" w:space="0" w:color="auto"/>
            <w:right w:val="none" w:sz="0" w:space="0" w:color="auto"/>
          </w:divBdr>
        </w:div>
        <w:div w:id="815072570">
          <w:marLeft w:val="0"/>
          <w:marRight w:val="0"/>
          <w:marTop w:val="0"/>
          <w:marBottom w:val="0"/>
          <w:divBdr>
            <w:top w:val="none" w:sz="0" w:space="0" w:color="auto"/>
            <w:left w:val="none" w:sz="0" w:space="0" w:color="auto"/>
            <w:bottom w:val="none" w:sz="0" w:space="0" w:color="auto"/>
            <w:right w:val="none" w:sz="0" w:space="0" w:color="auto"/>
          </w:divBdr>
        </w:div>
        <w:div w:id="158353301">
          <w:marLeft w:val="0"/>
          <w:marRight w:val="0"/>
          <w:marTop w:val="0"/>
          <w:marBottom w:val="0"/>
          <w:divBdr>
            <w:top w:val="none" w:sz="0" w:space="0" w:color="auto"/>
            <w:left w:val="none" w:sz="0" w:space="0" w:color="auto"/>
            <w:bottom w:val="none" w:sz="0" w:space="0" w:color="auto"/>
            <w:right w:val="none" w:sz="0" w:space="0" w:color="auto"/>
          </w:divBdr>
        </w:div>
        <w:div w:id="744766123">
          <w:marLeft w:val="0"/>
          <w:marRight w:val="0"/>
          <w:marTop w:val="0"/>
          <w:marBottom w:val="0"/>
          <w:divBdr>
            <w:top w:val="none" w:sz="0" w:space="0" w:color="auto"/>
            <w:left w:val="none" w:sz="0" w:space="0" w:color="auto"/>
            <w:bottom w:val="none" w:sz="0" w:space="0" w:color="auto"/>
            <w:right w:val="none" w:sz="0" w:space="0" w:color="auto"/>
          </w:divBdr>
        </w:div>
        <w:div w:id="962426673">
          <w:marLeft w:val="0"/>
          <w:marRight w:val="0"/>
          <w:marTop w:val="0"/>
          <w:marBottom w:val="0"/>
          <w:divBdr>
            <w:top w:val="none" w:sz="0" w:space="0" w:color="auto"/>
            <w:left w:val="none" w:sz="0" w:space="0" w:color="auto"/>
            <w:bottom w:val="none" w:sz="0" w:space="0" w:color="auto"/>
            <w:right w:val="none" w:sz="0" w:space="0" w:color="auto"/>
          </w:divBdr>
        </w:div>
        <w:div w:id="942762555">
          <w:marLeft w:val="0"/>
          <w:marRight w:val="0"/>
          <w:marTop w:val="0"/>
          <w:marBottom w:val="0"/>
          <w:divBdr>
            <w:top w:val="none" w:sz="0" w:space="0" w:color="auto"/>
            <w:left w:val="none" w:sz="0" w:space="0" w:color="auto"/>
            <w:bottom w:val="none" w:sz="0" w:space="0" w:color="auto"/>
            <w:right w:val="none" w:sz="0" w:space="0" w:color="auto"/>
          </w:divBdr>
        </w:div>
        <w:div w:id="1868328462">
          <w:marLeft w:val="0"/>
          <w:marRight w:val="0"/>
          <w:marTop w:val="0"/>
          <w:marBottom w:val="0"/>
          <w:divBdr>
            <w:top w:val="none" w:sz="0" w:space="0" w:color="auto"/>
            <w:left w:val="none" w:sz="0" w:space="0" w:color="auto"/>
            <w:bottom w:val="none" w:sz="0" w:space="0" w:color="auto"/>
            <w:right w:val="none" w:sz="0" w:space="0" w:color="auto"/>
          </w:divBdr>
        </w:div>
        <w:div w:id="1214003554">
          <w:marLeft w:val="0"/>
          <w:marRight w:val="0"/>
          <w:marTop w:val="0"/>
          <w:marBottom w:val="0"/>
          <w:divBdr>
            <w:top w:val="none" w:sz="0" w:space="0" w:color="auto"/>
            <w:left w:val="none" w:sz="0" w:space="0" w:color="auto"/>
            <w:bottom w:val="none" w:sz="0" w:space="0" w:color="auto"/>
            <w:right w:val="none" w:sz="0" w:space="0" w:color="auto"/>
          </w:divBdr>
        </w:div>
        <w:div w:id="198053352">
          <w:marLeft w:val="0"/>
          <w:marRight w:val="0"/>
          <w:marTop w:val="0"/>
          <w:marBottom w:val="0"/>
          <w:divBdr>
            <w:top w:val="none" w:sz="0" w:space="0" w:color="auto"/>
            <w:left w:val="none" w:sz="0" w:space="0" w:color="auto"/>
            <w:bottom w:val="none" w:sz="0" w:space="0" w:color="auto"/>
            <w:right w:val="none" w:sz="0" w:space="0" w:color="auto"/>
          </w:divBdr>
        </w:div>
        <w:div w:id="389353686">
          <w:marLeft w:val="0"/>
          <w:marRight w:val="0"/>
          <w:marTop w:val="0"/>
          <w:marBottom w:val="0"/>
          <w:divBdr>
            <w:top w:val="none" w:sz="0" w:space="0" w:color="auto"/>
            <w:left w:val="none" w:sz="0" w:space="0" w:color="auto"/>
            <w:bottom w:val="none" w:sz="0" w:space="0" w:color="auto"/>
            <w:right w:val="none" w:sz="0" w:space="0" w:color="auto"/>
          </w:divBdr>
        </w:div>
        <w:div w:id="1743527444">
          <w:marLeft w:val="0"/>
          <w:marRight w:val="0"/>
          <w:marTop w:val="0"/>
          <w:marBottom w:val="0"/>
          <w:divBdr>
            <w:top w:val="none" w:sz="0" w:space="0" w:color="auto"/>
            <w:left w:val="none" w:sz="0" w:space="0" w:color="auto"/>
            <w:bottom w:val="none" w:sz="0" w:space="0" w:color="auto"/>
            <w:right w:val="none" w:sz="0" w:space="0" w:color="auto"/>
          </w:divBdr>
        </w:div>
        <w:div w:id="1739743348">
          <w:marLeft w:val="0"/>
          <w:marRight w:val="0"/>
          <w:marTop w:val="0"/>
          <w:marBottom w:val="0"/>
          <w:divBdr>
            <w:top w:val="none" w:sz="0" w:space="0" w:color="auto"/>
            <w:left w:val="none" w:sz="0" w:space="0" w:color="auto"/>
            <w:bottom w:val="none" w:sz="0" w:space="0" w:color="auto"/>
            <w:right w:val="none" w:sz="0" w:space="0" w:color="auto"/>
          </w:divBdr>
        </w:div>
        <w:div w:id="1967925715">
          <w:marLeft w:val="0"/>
          <w:marRight w:val="0"/>
          <w:marTop w:val="0"/>
          <w:marBottom w:val="0"/>
          <w:divBdr>
            <w:top w:val="none" w:sz="0" w:space="0" w:color="auto"/>
            <w:left w:val="none" w:sz="0" w:space="0" w:color="auto"/>
            <w:bottom w:val="none" w:sz="0" w:space="0" w:color="auto"/>
            <w:right w:val="none" w:sz="0" w:space="0" w:color="auto"/>
          </w:divBdr>
        </w:div>
        <w:div w:id="176500805">
          <w:marLeft w:val="0"/>
          <w:marRight w:val="0"/>
          <w:marTop w:val="0"/>
          <w:marBottom w:val="0"/>
          <w:divBdr>
            <w:top w:val="none" w:sz="0" w:space="0" w:color="auto"/>
            <w:left w:val="none" w:sz="0" w:space="0" w:color="auto"/>
            <w:bottom w:val="none" w:sz="0" w:space="0" w:color="auto"/>
            <w:right w:val="none" w:sz="0" w:space="0" w:color="auto"/>
          </w:divBdr>
        </w:div>
        <w:div w:id="1716929257">
          <w:marLeft w:val="0"/>
          <w:marRight w:val="0"/>
          <w:marTop w:val="0"/>
          <w:marBottom w:val="0"/>
          <w:divBdr>
            <w:top w:val="none" w:sz="0" w:space="0" w:color="auto"/>
            <w:left w:val="none" w:sz="0" w:space="0" w:color="auto"/>
            <w:bottom w:val="none" w:sz="0" w:space="0" w:color="auto"/>
            <w:right w:val="none" w:sz="0" w:space="0" w:color="auto"/>
          </w:divBdr>
        </w:div>
        <w:div w:id="207618621">
          <w:marLeft w:val="0"/>
          <w:marRight w:val="0"/>
          <w:marTop w:val="0"/>
          <w:marBottom w:val="0"/>
          <w:divBdr>
            <w:top w:val="none" w:sz="0" w:space="0" w:color="auto"/>
            <w:left w:val="none" w:sz="0" w:space="0" w:color="auto"/>
            <w:bottom w:val="none" w:sz="0" w:space="0" w:color="auto"/>
            <w:right w:val="none" w:sz="0" w:space="0" w:color="auto"/>
          </w:divBdr>
        </w:div>
        <w:div w:id="1530531218">
          <w:marLeft w:val="0"/>
          <w:marRight w:val="0"/>
          <w:marTop w:val="0"/>
          <w:marBottom w:val="0"/>
          <w:divBdr>
            <w:top w:val="none" w:sz="0" w:space="0" w:color="auto"/>
            <w:left w:val="none" w:sz="0" w:space="0" w:color="auto"/>
            <w:bottom w:val="none" w:sz="0" w:space="0" w:color="auto"/>
            <w:right w:val="none" w:sz="0" w:space="0" w:color="auto"/>
          </w:divBdr>
        </w:div>
        <w:div w:id="783309970">
          <w:marLeft w:val="0"/>
          <w:marRight w:val="0"/>
          <w:marTop w:val="0"/>
          <w:marBottom w:val="0"/>
          <w:divBdr>
            <w:top w:val="none" w:sz="0" w:space="0" w:color="auto"/>
            <w:left w:val="none" w:sz="0" w:space="0" w:color="auto"/>
            <w:bottom w:val="none" w:sz="0" w:space="0" w:color="auto"/>
            <w:right w:val="none" w:sz="0" w:space="0" w:color="auto"/>
          </w:divBdr>
        </w:div>
        <w:div w:id="38632432">
          <w:marLeft w:val="0"/>
          <w:marRight w:val="0"/>
          <w:marTop w:val="0"/>
          <w:marBottom w:val="0"/>
          <w:divBdr>
            <w:top w:val="none" w:sz="0" w:space="0" w:color="auto"/>
            <w:left w:val="none" w:sz="0" w:space="0" w:color="auto"/>
            <w:bottom w:val="none" w:sz="0" w:space="0" w:color="auto"/>
            <w:right w:val="none" w:sz="0" w:space="0" w:color="auto"/>
          </w:divBdr>
        </w:div>
        <w:div w:id="15825249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onation.gov.uk/share-event/" TargetMode="External"/><Relationship Id="rId13" Type="http://schemas.openxmlformats.org/officeDocument/2006/relationships/hyperlink" Target="https://www.helpandkindness.co.uk/support-for-ukraine" TargetMode="External"/><Relationship Id="rId18" Type="http://schemas.openxmlformats.org/officeDocument/2006/relationships/hyperlink" Target="http://www.dorsetcouncil.gov.uk/planning-buildings-land/dorset-council-local-plan-consultation-2021-summary"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dorsetcouncil.gov.uk/w/temporary-traffic-restrictions-for-events?p_l_back_url=%2Fsearch%3Fq%3Dstreet%2Bparties" TargetMode="External"/><Relationship Id="rId12" Type="http://schemas.openxmlformats.org/officeDocument/2006/relationships/hyperlink" Target="mailto:ukraineresponse@dorsetcouncil.gov.uk" TargetMode="External"/><Relationship Id="rId17" Type="http://schemas.openxmlformats.org/officeDocument/2006/relationships/hyperlink" Target="mailto:licensing@dorsetcouncil.gov.uk" TargetMode="External"/><Relationship Id="rId2" Type="http://schemas.openxmlformats.org/officeDocument/2006/relationships/settings" Target="settings.xml"/><Relationship Id="rId16" Type="http://schemas.openxmlformats.org/officeDocument/2006/relationships/hyperlink" Target="https://www.begambleaware.org/"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edenprojectcommunities.com/the-big-lunch" TargetMode="External"/><Relationship Id="rId11" Type="http://schemas.openxmlformats.org/officeDocument/2006/relationships/hyperlink" Target="https://www.gov.uk/government/news/national-moment-of-silence-to-mark-one-year-of-russian-invasion-of-ukraine" TargetMode="External"/><Relationship Id="rId5" Type="http://schemas.openxmlformats.org/officeDocument/2006/relationships/hyperlink" Target="https://www.dorsetcouncil.gov.uk/housing/housing/empty-homes" TargetMode="External"/><Relationship Id="rId15" Type="http://schemas.openxmlformats.org/officeDocument/2006/relationships/hyperlink" Target="https://betsmartconsulting.com/" TargetMode="External"/><Relationship Id="rId10" Type="http://schemas.openxmlformats.org/officeDocument/2006/relationships/hyperlink" Target="https://www.dorsetcouncil.gov.uk/the-coronation" TargetMode="External"/><Relationship Id="rId19" Type="http://schemas.openxmlformats.org/officeDocument/2006/relationships/hyperlink" Target="https://www.dorsetcouncil.gov.uk/planning-buildings-land/dorset-council-local-plan-consultation-2021-summary" TargetMode="External"/><Relationship Id="rId4" Type="http://schemas.openxmlformats.org/officeDocument/2006/relationships/hyperlink" Target="https://www.facebook.com/share.php?u=https%3A%2F%2Fnews.dorsetcouncil.gov.uk%2F2023%2F02%2F15%2Fcouncil-approves-a-balanced-budget-which-protects-frontline-services%2F" TargetMode="External"/><Relationship Id="rId9" Type="http://schemas.openxmlformats.org/officeDocument/2006/relationships/hyperlink" Target="https://www.edenprojectcommunities.com/the-big-lunch" TargetMode="External"/><Relationship Id="rId14" Type="http://schemas.openxmlformats.org/officeDocument/2006/relationships/hyperlink" Target="https://betsmartconsult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2928</Words>
  <Characters>16696</Characters>
  <Application>Microsoft Office Word</Application>
  <DocSecurity>0</DocSecurity>
  <Lines>139</Lines>
  <Paragraphs>39</Paragraphs>
  <ScaleCrop>false</ScaleCrop>
  <Company/>
  <LinksUpToDate>false</LinksUpToDate>
  <CharactersWithSpaces>19585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1</cp:revision>
  <dcterms:created xsi:type="dcterms:W3CDTF">2023-03-13T20:31:00Z</dcterms:created>
  <dcterms:modified xsi:type="dcterms:W3CDTF">2023-03-13T20:32:00Z</dcterms:modified>
</cp:coreProperties>
</file>